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92B5F" w14:textId="77777777" w:rsidR="00D37DD1" w:rsidRDefault="00D37DD1">
      <w:pPr>
        <w:pStyle w:val="Title"/>
      </w:pPr>
    </w:p>
    <w:p w14:paraId="6B31C9F4" w14:textId="1C5FD341" w:rsidR="00D37DD1" w:rsidRPr="004714AF" w:rsidRDefault="00D37DD1">
      <w:pPr>
        <w:pStyle w:val="Title"/>
        <w:rPr>
          <w:i w:val="0"/>
          <w:color w:val="FF0000"/>
        </w:rPr>
      </w:pPr>
      <w:r w:rsidRPr="004714AF">
        <w:rPr>
          <w:i w:val="0"/>
        </w:rPr>
        <w:t>Annual Drinking Water Quality Report</w:t>
      </w:r>
      <w:r w:rsidR="00E969B6" w:rsidRPr="004714AF">
        <w:rPr>
          <w:i w:val="0"/>
        </w:rPr>
        <w:t xml:space="preserve"> </w:t>
      </w:r>
      <w:r w:rsidR="00D91C0D" w:rsidRPr="004714AF">
        <w:rPr>
          <w:i w:val="0"/>
        </w:rPr>
        <w:t xml:space="preserve">for </w:t>
      </w:r>
      <w:r w:rsidR="00E969B6" w:rsidRPr="004714AF">
        <w:rPr>
          <w:i w:val="0"/>
        </w:rPr>
        <w:t>201</w:t>
      </w:r>
      <w:r w:rsidR="00DD65B6">
        <w:rPr>
          <w:i w:val="0"/>
        </w:rPr>
        <w:t>9</w:t>
      </w:r>
    </w:p>
    <w:p w14:paraId="701D8BF3" w14:textId="77777777" w:rsidR="00D37DD1" w:rsidRPr="004714AF" w:rsidRDefault="00D37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rPr>
      </w:pPr>
      <w:r w:rsidRPr="004714AF">
        <w:rPr>
          <w:b/>
          <w:bCs/>
          <w:sz w:val="24"/>
          <w:szCs w:val="24"/>
        </w:rPr>
        <w:t>Fox Meadows Mobile Home Park</w:t>
      </w:r>
    </w:p>
    <w:p w14:paraId="388EE24A" w14:textId="77777777" w:rsidR="00D37DD1" w:rsidRPr="004714AF" w:rsidRDefault="00D16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rPr>
      </w:pPr>
      <w:r w:rsidRPr="004714AF">
        <w:rPr>
          <w:b/>
          <w:bCs/>
          <w:sz w:val="24"/>
          <w:szCs w:val="24"/>
        </w:rPr>
        <w:t>1589 County Route 8</w:t>
      </w:r>
    </w:p>
    <w:p w14:paraId="5C8BF1D8" w14:textId="77777777" w:rsidR="00D37DD1" w:rsidRPr="004714AF" w:rsidRDefault="00D37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rPr>
      </w:pPr>
      <w:r w:rsidRPr="004714AF">
        <w:rPr>
          <w:b/>
          <w:bCs/>
          <w:sz w:val="24"/>
          <w:szCs w:val="24"/>
        </w:rPr>
        <w:t>Public Water Supply ID # 3700920</w:t>
      </w:r>
    </w:p>
    <w:p w14:paraId="7FC9D7D0" w14:textId="77777777" w:rsidR="00D37DD1" w:rsidRPr="001B4C97" w:rsidRDefault="00D37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iCs/>
          <w:color w:val="FF0000"/>
          <w:sz w:val="22"/>
          <w:szCs w:val="24"/>
        </w:rPr>
      </w:pPr>
    </w:p>
    <w:p w14:paraId="7D69396D" w14:textId="77777777" w:rsidR="00D37DD1" w:rsidRPr="00007938" w:rsidRDefault="00D37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Cs/>
          <w:color w:val="FF0000"/>
          <w:sz w:val="24"/>
          <w:szCs w:val="24"/>
        </w:rPr>
      </w:pPr>
    </w:p>
    <w:p w14:paraId="48CCF5F8" w14:textId="77777777" w:rsidR="00D37DD1" w:rsidRPr="001B4C97" w:rsidRDefault="00D37DD1">
      <w:pPr>
        <w:pStyle w:val="Heading4"/>
        <w:tabs>
          <w:tab w:val="left" w:pos="-90"/>
          <w:tab w:val="left" w:pos="0"/>
          <w:tab w:val="left" w:pos="2070"/>
          <w:tab w:val="left" w:pos="3870"/>
          <w:tab w:val="left" w:pos="5670"/>
          <w:tab w:val="left" w:pos="7830"/>
          <w:tab w:val="left" w:pos="8550"/>
          <w:tab w:val="left" w:pos="9270"/>
          <w:tab w:val="left" w:pos="9360"/>
          <w:tab w:val="left" w:pos="10080"/>
        </w:tabs>
        <w:jc w:val="both"/>
        <w:rPr>
          <w:rFonts w:ascii="Times New Roman" w:hAnsi="Times New Roman" w:cs="Times New Roman"/>
          <w:b/>
          <w:bCs/>
          <w:smallCaps/>
          <w:sz w:val="22"/>
          <w:szCs w:val="22"/>
        </w:rPr>
      </w:pPr>
      <w:r w:rsidRPr="00007938">
        <w:rPr>
          <w:rFonts w:ascii="Times New Roman" w:hAnsi="Times New Roman" w:cs="Times New Roman"/>
          <w:b/>
          <w:bCs/>
          <w:sz w:val="24"/>
        </w:rPr>
        <w:t>INTRODUCTION</w:t>
      </w:r>
      <w:r w:rsidRPr="001B4C97">
        <w:rPr>
          <w:rFonts w:ascii="Times New Roman" w:hAnsi="Times New Roman" w:cs="Times New Roman"/>
          <w:b/>
          <w:bCs/>
          <w:sz w:val="22"/>
        </w:rPr>
        <w:fldChar w:fldCharType="begin"/>
      </w:r>
      <w:r w:rsidRPr="001B4C97">
        <w:rPr>
          <w:rFonts w:ascii="Times New Roman" w:hAnsi="Times New Roman" w:cs="Times New Roman"/>
          <w:b/>
          <w:bCs/>
          <w:sz w:val="22"/>
        </w:rPr>
        <w:instrText>tc "</w:instrText>
      </w:r>
      <w:r w:rsidRPr="001B4C97">
        <w:rPr>
          <w:rFonts w:ascii="Times New Roman" w:hAnsi="Times New Roman" w:cs="Times New Roman"/>
          <w:b/>
          <w:bCs/>
          <w:smallCaps/>
          <w:sz w:val="22"/>
          <w:szCs w:val="28"/>
        </w:rPr>
        <w:instrText>Introduction</w:instrText>
      </w:r>
      <w:r w:rsidRPr="001B4C97">
        <w:rPr>
          <w:rFonts w:ascii="Times New Roman" w:hAnsi="Times New Roman" w:cs="Times New Roman"/>
          <w:b/>
          <w:bCs/>
          <w:sz w:val="22"/>
        </w:rPr>
        <w:instrText xml:space="preserve"> " \l 4</w:instrText>
      </w:r>
      <w:r w:rsidRPr="001B4C97">
        <w:rPr>
          <w:rFonts w:ascii="Times New Roman" w:hAnsi="Times New Roman" w:cs="Times New Roman"/>
          <w:b/>
          <w:bCs/>
          <w:sz w:val="22"/>
        </w:rPr>
        <w:fldChar w:fldCharType="end"/>
      </w:r>
    </w:p>
    <w:p w14:paraId="7A05102B" w14:textId="77777777" w:rsidR="00D37DD1" w:rsidRPr="001B4C97" w:rsidRDefault="00D37DD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 w:val="left" w:pos="10080"/>
        </w:tabs>
        <w:jc w:val="both"/>
        <w:rPr>
          <w:sz w:val="22"/>
          <w:szCs w:val="22"/>
        </w:rPr>
      </w:pPr>
      <w:r w:rsidRPr="001B4C97">
        <w:rPr>
          <w:sz w:val="22"/>
        </w:rPr>
        <w:t>To comply with State and Federal regulations, Fox Me</w:t>
      </w:r>
      <w:r w:rsidR="00D91C0D" w:rsidRPr="001B4C97">
        <w:rPr>
          <w:sz w:val="22"/>
        </w:rPr>
        <w:t xml:space="preserve">adows Mobile Home Park will be </w:t>
      </w:r>
      <w:r w:rsidRPr="001B4C97">
        <w:rPr>
          <w:sz w:val="22"/>
        </w:rPr>
        <w:t>issuing a</w:t>
      </w:r>
      <w:r w:rsidR="00D91C0D" w:rsidRPr="001B4C97">
        <w:rPr>
          <w:sz w:val="22"/>
        </w:rPr>
        <w:t>n annual</w:t>
      </w:r>
      <w:r w:rsidRPr="001B4C97">
        <w:rPr>
          <w:sz w:val="22"/>
        </w:rPr>
        <w:t xml:space="preserve"> report describing the quality of your drinking water.  </w:t>
      </w:r>
      <w:r w:rsidRPr="001B4C97">
        <w:rPr>
          <w:sz w:val="22"/>
          <w:szCs w:val="22"/>
        </w:rPr>
        <w:t xml:space="preserve">The purpose of this report is to raise your understanding of drinking water awareness </w:t>
      </w:r>
      <w:r w:rsidR="00007938">
        <w:rPr>
          <w:sz w:val="22"/>
          <w:szCs w:val="22"/>
        </w:rPr>
        <w:t xml:space="preserve">and </w:t>
      </w:r>
      <w:r w:rsidRPr="001B4C97">
        <w:rPr>
          <w:sz w:val="22"/>
          <w:szCs w:val="22"/>
        </w:rPr>
        <w:t xml:space="preserve">the need to protect our drinking water sources.  </w:t>
      </w:r>
      <w:r w:rsidR="008A72ED">
        <w:rPr>
          <w:sz w:val="22"/>
          <w:szCs w:val="22"/>
        </w:rPr>
        <w:t xml:space="preserve">Each month, we conduct total coliform and E. coli sampling. In the month of June, there was an exceedance for total coliform. </w:t>
      </w:r>
      <w:r w:rsidR="004714AF">
        <w:rPr>
          <w:sz w:val="22"/>
          <w:szCs w:val="22"/>
        </w:rPr>
        <w:t xml:space="preserve">During that time, a boil water order was issued until the matter was resolved. </w:t>
      </w:r>
      <w:r w:rsidRPr="001B4C97">
        <w:rPr>
          <w:sz w:val="22"/>
          <w:szCs w:val="22"/>
        </w:rPr>
        <w:t>This report provides an overview of last year’s water quality.  Included are details about where your water comes from, what it contains, and how it compares to State standards.</w:t>
      </w:r>
    </w:p>
    <w:p w14:paraId="2F4A4319" w14:textId="77777777" w:rsidR="00D37DD1" w:rsidRPr="001B4C97" w:rsidRDefault="00D37DD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 w:val="left" w:pos="10080"/>
        </w:tabs>
        <w:jc w:val="both"/>
        <w:rPr>
          <w:sz w:val="22"/>
          <w:szCs w:val="22"/>
        </w:rPr>
      </w:pPr>
    </w:p>
    <w:p w14:paraId="4EFCEB20" w14:textId="68D50576" w:rsidR="00D37DD1" w:rsidRPr="001B4C97" w:rsidRDefault="00D1634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 w:val="left" w:pos="10080"/>
        </w:tabs>
        <w:jc w:val="both"/>
        <w:rPr>
          <w:color w:val="000000"/>
          <w:sz w:val="22"/>
          <w:szCs w:val="22"/>
        </w:rPr>
      </w:pPr>
      <w:r w:rsidRPr="001B4C97">
        <w:rPr>
          <w:color w:val="000000"/>
          <w:sz w:val="22"/>
          <w:szCs w:val="22"/>
        </w:rPr>
        <w:t xml:space="preserve">If you have any questions about this report or concerning your drinking water, please contact </w:t>
      </w:r>
      <w:r w:rsidRPr="001B4C97">
        <w:rPr>
          <w:sz w:val="22"/>
          <w:szCs w:val="22"/>
        </w:rPr>
        <w:t>Brian Dooley (owner) at 585-924-1934.</w:t>
      </w:r>
      <w:r w:rsidRPr="001B4C97">
        <w:rPr>
          <w:color w:val="000000"/>
          <w:sz w:val="22"/>
          <w:szCs w:val="22"/>
        </w:rPr>
        <w:t xml:space="preserve"> We want you to be informed about your drinking water, and we will be available to discuss any drinking water issues in person</w:t>
      </w:r>
      <w:r w:rsidR="00781AA6">
        <w:rPr>
          <w:color w:val="000000"/>
          <w:sz w:val="22"/>
          <w:szCs w:val="22"/>
        </w:rPr>
        <w:t>.</w:t>
      </w:r>
    </w:p>
    <w:p w14:paraId="57D50AAF" w14:textId="77777777" w:rsidR="00D1634B" w:rsidRPr="001B4C97" w:rsidRDefault="00D1634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 w:val="left" w:pos="10080"/>
        </w:tabs>
        <w:jc w:val="both"/>
        <w:rPr>
          <w:b/>
          <w:bCs/>
          <w:i/>
          <w:iCs/>
          <w:sz w:val="22"/>
          <w:szCs w:val="22"/>
        </w:rPr>
      </w:pPr>
    </w:p>
    <w:p w14:paraId="2307B02C" w14:textId="77777777" w:rsidR="00D37DD1" w:rsidRPr="00007938" w:rsidRDefault="00D37DD1">
      <w:pPr>
        <w:keepLines/>
        <w:tabs>
          <w:tab w:val="left" w:pos="0"/>
          <w:tab w:val="left" w:pos="720"/>
          <w:tab w:val="left" w:pos="3870"/>
          <w:tab w:val="left" w:pos="5670"/>
          <w:tab w:val="left" w:pos="7830"/>
          <w:tab w:val="left" w:pos="8550"/>
          <w:tab w:val="left" w:pos="8640"/>
          <w:tab w:val="left" w:pos="9360"/>
          <w:tab w:val="left" w:pos="10080"/>
        </w:tabs>
        <w:jc w:val="both"/>
        <w:rPr>
          <w:b/>
          <w:bCs/>
          <w:i/>
          <w:iCs/>
          <w:smallCaps/>
          <w:sz w:val="24"/>
          <w:szCs w:val="24"/>
        </w:rPr>
      </w:pPr>
      <w:r w:rsidRPr="00007938">
        <w:rPr>
          <w:b/>
          <w:bCs/>
          <w:smallCaps/>
          <w:sz w:val="24"/>
          <w:szCs w:val="24"/>
        </w:rPr>
        <w:t>WHERE DOES OUR WATER COME FROM?</w:t>
      </w:r>
    </w:p>
    <w:p w14:paraId="78FE3E3B" w14:textId="77777777" w:rsidR="00007938" w:rsidRPr="00007938" w:rsidRDefault="00007938" w:rsidP="00007938">
      <w:pPr>
        <w:widowControl w:val="0"/>
        <w:tabs>
          <w:tab w:val="left" w:pos="-90"/>
          <w:tab w:val="left" w:pos="90"/>
          <w:tab w:val="left" w:pos="2070"/>
          <w:tab w:val="left" w:pos="2160"/>
          <w:tab w:val="left" w:pos="3870"/>
          <w:tab w:val="left" w:pos="5670"/>
          <w:tab w:val="left" w:pos="7830"/>
          <w:tab w:val="left" w:pos="8550"/>
          <w:tab w:val="left" w:pos="9270"/>
        </w:tabs>
        <w:spacing w:line="228" w:lineRule="auto"/>
        <w:rPr>
          <w:sz w:val="22"/>
          <w:szCs w:val="22"/>
        </w:rPr>
      </w:pPr>
      <w:bookmarkStart w:id="0" w:name="_Hlk509828612"/>
      <w:r w:rsidRPr="00007938">
        <w:rPr>
          <w:sz w:val="22"/>
          <w:szCs w:val="22"/>
        </w:rPr>
        <w:t>In general,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activities.  Contaminants that may be present in source water include: microbial contaminants; inorganic contaminants; pesticides and herbicides; organic chemical contaminants; and radioactive contaminants.  In order to ensure that tap water is safe to drink, the New York State Department of Health (NYS DOH) and the Environmental Protection Agency (EPA) prescribe regulations which limit the amount of certain contaminants in water provided by public water systems.  The NYS DOH and the Food and Drug Administration (FDA) regulations establish limits for contaminants in bottled water which must provide the same protection for public health.</w:t>
      </w:r>
    </w:p>
    <w:bookmarkEnd w:id="0"/>
    <w:p w14:paraId="4CA64AC1" w14:textId="77777777" w:rsidR="00D37DD1" w:rsidRPr="001B4C97" w:rsidRDefault="00D37DD1">
      <w:pPr>
        <w:tabs>
          <w:tab w:val="left" w:pos="-90"/>
          <w:tab w:val="left" w:pos="0"/>
          <w:tab w:val="left" w:pos="90"/>
          <w:tab w:val="left" w:pos="2070"/>
          <w:tab w:val="left" w:pos="2160"/>
          <w:tab w:val="left" w:pos="3870"/>
          <w:tab w:val="left" w:pos="5670"/>
          <w:tab w:val="left" w:pos="7830"/>
          <w:tab w:val="left" w:pos="8550"/>
          <w:tab w:val="left" w:pos="9270"/>
          <w:tab w:val="left" w:pos="9360"/>
          <w:tab w:val="left" w:pos="10080"/>
        </w:tabs>
        <w:jc w:val="both"/>
        <w:rPr>
          <w:sz w:val="22"/>
          <w:szCs w:val="22"/>
        </w:rPr>
      </w:pPr>
    </w:p>
    <w:p w14:paraId="228EA88E" w14:textId="77777777" w:rsidR="00D37DD1" w:rsidRPr="00007938" w:rsidRDefault="00D37DD1">
      <w:pPr>
        <w:tabs>
          <w:tab w:val="left" w:pos="-90"/>
          <w:tab w:val="left" w:pos="0"/>
          <w:tab w:val="left" w:pos="90"/>
          <w:tab w:val="left" w:pos="2070"/>
          <w:tab w:val="left" w:pos="2160"/>
          <w:tab w:val="left" w:pos="3870"/>
          <w:tab w:val="left" w:pos="5670"/>
          <w:tab w:val="left" w:pos="7830"/>
          <w:tab w:val="left" w:pos="8550"/>
          <w:tab w:val="left" w:pos="9270"/>
          <w:tab w:val="left" w:pos="9360"/>
          <w:tab w:val="left" w:pos="10080"/>
        </w:tabs>
        <w:jc w:val="both"/>
        <w:rPr>
          <w:b/>
          <w:bCs/>
          <w:sz w:val="24"/>
          <w:szCs w:val="24"/>
        </w:rPr>
      </w:pPr>
      <w:r w:rsidRPr="00007938">
        <w:rPr>
          <w:b/>
          <w:bCs/>
          <w:sz w:val="24"/>
          <w:szCs w:val="24"/>
        </w:rPr>
        <w:t>FACTS AND FIGURES:</w:t>
      </w:r>
    </w:p>
    <w:p w14:paraId="55E50C47" w14:textId="4F3F67B8" w:rsidR="00D37DD1" w:rsidRPr="001B4C97" w:rsidRDefault="00D37DD1">
      <w:pPr>
        <w:tabs>
          <w:tab w:val="left" w:pos="-90"/>
          <w:tab w:val="left" w:pos="0"/>
          <w:tab w:val="left" w:pos="90"/>
          <w:tab w:val="left" w:pos="2070"/>
          <w:tab w:val="left" w:pos="2160"/>
          <w:tab w:val="left" w:pos="3870"/>
          <w:tab w:val="left" w:pos="5670"/>
          <w:tab w:val="left" w:pos="7830"/>
          <w:tab w:val="left" w:pos="8550"/>
          <w:tab w:val="left" w:pos="9270"/>
          <w:tab w:val="left" w:pos="9360"/>
          <w:tab w:val="left" w:pos="10080"/>
        </w:tabs>
        <w:jc w:val="both"/>
        <w:rPr>
          <w:sz w:val="22"/>
          <w:szCs w:val="22"/>
        </w:rPr>
      </w:pPr>
      <w:r w:rsidRPr="004D57D5">
        <w:rPr>
          <w:sz w:val="22"/>
          <w:szCs w:val="22"/>
        </w:rPr>
        <w:t xml:space="preserve">Our water system serves </w:t>
      </w:r>
      <w:r w:rsidR="00334B99">
        <w:rPr>
          <w:sz w:val="22"/>
          <w:szCs w:val="22"/>
        </w:rPr>
        <w:t>approximately 150 people through 63 connections. The</w:t>
      </w:r>
      <w:r w:rsidRPr="004D57D5">
        <w:rPr>
          <w:sz w:val="22"/>
          <w:szCs w:val="22"/>
        </w:rPr>
        <w:t xml:space="preserve"> park’s water source consists of three drilled wells. Each well</w:t>
      </w:r>
      <w:r w:rsidR="00F028EA" w:rsidRPr="004D57D5">
        <w:rPr>
          <w:sz w:val="22"/>
          <w:szCs w:val="22"/>
        </w:rPr>
        <w:t xml:space="preserve"> is approximately 40 feet deep.  </w:t>
      </w:r>
      <w:r w:rsidRPr="004D57D5">
        <w:rPr>
          <w:sz w:val="22"/>
          <w:szCs w:val="22"/>
        </w:rPr>
        <w:t>The wells are located within the boundaries of the mobile home park.  One well is located in the woods behind the pole barn another is located near the mailboxes, the third well is located near the front of the property adjacent to County Route 8.  A fourth well located on-site is not used.  This system is currently not disinfected as a waiver was granted to the park by the Oswego County Health Department.</w:t>
      </w:r>
      <w:r w:rsidR="004714AF">
        <w:rPr>
          <w:sz w:val="22"/>
          <w:szCs w:val="22"/>
        </w:rPr>
        <w:t xml:space="preserve"> </w:t>
      </w:r>
    </w:p>
    <w:p w14:paraId="4F14DE94" w14:textId="77777777" w:rsidR="00D37DD1" w:rsidRPr="001B4C97" w:rsidRDefault="00D37DD1">
      <w:pPr>
        <w:tabs>
          <w:tab w:val="left" w:pos="-90"/>
          <w:tab w:val="left" w:pos="0"/>
          <w:tab w:val="left" w:pos="90"/>
          <w:tab w:val="left" w:pos="2070"/>
          <w:tab w:val="left" w:pos="2160"/>
          <w:tab w:val="left" w:pos="3870"/>
          <w:tab w:val="left" w:pos="5670"/>
          <w:tab w:val="left" w:pos="7830"/>
          <w:tab w:val="left" w:pos="8550"/>
          <w:tab w:val="left" w:pos="9270"/>
          <w:tab w:val="left" w:pos="9360"/>
          <w:tab w:val="left" w:pos="10080"/>
        </w:tabs>
        <w:ind w:right="-364"/>
        <w:jc w:val="both"/>
        <w:rPr>
          <w:sz w:val="22"/>
          <w:szCs w:val="22"/>
        </w:rPr>
      </w:pPr>
    </w:p>
    <w:p w14:paraId="6EABA4FC" w14:textId="77777777" w:rsidR="00D37DD1" w:rsidRPr="00007938" w:rsidRDefault="00D37DD1">
      <w:pPr>
        <w:pStyle w:val="BodyText3"/>
        <w:rPr>
          <w:sz w:val="24"/>
          <w:szCs w:val="24"/>
        </w:rPr>
      </w:pPr>
      <w:r w:rsidRPr="00007938">
        <w:rPr>
          <w:b/>
          <w:bCs/>
          <w:sz w:val="24"/>
          <w:szCs w:val="24"/>
        </w:rPr>
        <w:t>SOURCE WATER ASSESSMENT:</w:t>
      </w:r>
      <w:r w:rsidRPr="00007938">
        <w:rPr>
          <w:sz w:val="24"/>
          <w:szCs w:val="24"/>
        </w:rPr>
        <w:t xml:space="preserve">  </w:t>
      </w:r>
    </w:p>
    <w:p w14:paraId="49E553DA" w14:textId="77777777" w:rsidR="00D37DD1" w:rsidRPr="001B4C97" w:rsidRDefault="00D37DD1">
      <w:pPr>
        <w:pStyle w:val="BodyText3"/>
      </w:pPr>
      <w:r w:rsidRPr="001B4C97">
        <w:t xml:space="preserve">The NYS DOH has completed a source water assessment for this system.  Possible and actual threats to this drinking water source were evaluated by reviewing limited existing mapped data and available information from past sanitary surveys. The state source water assessment provides a susceptibility rating based on the potential risk posed by each possible source of contamination and how easily contaminants could move through the subsurface to the wells.  </w:t>
      </w:r>
      <w:r w:rsidRPr="001B4C97">
        <w:rPr>
          <w:b/>
          <w:bCs/>
        </w:rPr>
        <w:t xml:space="preserve">The susceptibility rating is an estimate of the </w:t>
      </w:r>
      <w:r w:rsidRPr="001B4C97">
        <w:rPr>
          <w:b/>
          <w:bCs/>
          <w:u w:val="single"/>
        </w:rPr>
        <w:t>potential</w:t>
      </w:r>
      <w:r w:rsidRPr="001B4C97">
        <w:rPr>
          <w:b/>
          <w:bCs/>
        </w:rPr>
        <w:t xml:space="preserve"> for contamination of the source water, it does not mean that the water delivered to consumers is</w:t>
      </w:r>
      <w:r w:rsidR="004D57D5">
        <w:rPr>
          <w:b/>
          <w:bCs/>
        </w:rPr>
        <w:t xml:space="preserve"> </w:t>
      </w:r>
      <w:r w:rsidRPr="001B4C97">
        <w:rPr>
          <w:b/>
          <w:bCs/>
        </w:rPr>
        <w:t xml:space="preserve">or will become contaminated. </w:t>
      </w:r>
      <w:r w:rsidRPr="001B4C97">
        <w:t xml:space="preserve">See section “Are there contaminants in our drinking water?” for a list of the contaminants that have been detected.  The source water assessment was completed to provide owners and operators with additional information to help them protect your source waters into the future.  </w:t>
      </w:r>
    </w:p>
    <w:p w14:paraId="7DCEB938" w14:textId="77777777" w:rsidR="00D37DD1" w:rsidRPr="001B4C97" w:rsidRDefault="00D37DD1">
      <w:pPr>
        <w:rPr>
          <w:sz w:val="22"/>
        </w:rPr>
      </w:pPr>
    </w:p>
    <w:p w14:paraId="7EA4902D" w14:textId="77777777" w:rsidR="00D37DD1" w:rsidRPr="001B4C97" w:rsidRDefault="00D37DD1">
      <w:pPr>
        <w:pStyle w:val="BodyText"/>
      </w:pPr>
      <w:r w:rsidRPr="001B4C97">
        <w:t xml:space="preserve">As mentioned above, our water is derived from three drilled wells that draw from fractured bedrock. It is unknown if a dense protective layer exists above the aquifer.  This would provide additional protection from possible contaminants. The source water assessment rated our system as having a high susceptibility to </w:t>
      </w:r>
      <w:r w:rsidR="001C6BB5" w:rsidRPr="001B4C97">
        <w:t>microbial contaminants</w:t>
      </w:r>
      <w:r w:rsidRPr="001B4C97">
        <w:t xml:space="preserve">, petroleum products, volatile organics and solvents and a medium-high susceptibility to </w:t>
      </w:r>
      <w:r w:rsidRPr="001B4C97">
        <w:lastRenderedPageBreak/>
        <w:t xml:space="preserve">herbicides/pesticides, metals &amp; nitrates largely due to the locations of on-site septic systems &amp; nearby land use activities.  No other significant sources of possible contamination were identified.   </w:t>
      </w:r>
    </w:p>
    <w:p w14:paraId="0A3C11DA" w14:textId="77777777" w:rsidR="00D37DD1" w:rsidRPr="001B4C97" w:rsidRDefault="00D37DD1">
      <w:pPr>
        <w:pStyle w:val="BodyText"/>
      </w:pPr>
    </w:p>
    <w:p w14:paraId="3D858348" w14:textId="77777777" w:rsidR="00D37DD1" w:rsidRPr="001B4C97" w:rsidRDefault="00D37DD1">
      <w:pPr>
        <w:pStyle w:val="BodyText"/>
        <w:rPr>
          <w:b/>
          <w:bCs/>
        </w:rPr>
      </w:pPr>
      <w:r w:rsidRPr="001B4C97">
        <w:rPr>
          <w:b/>
          <w:bCs/>
        </w:rPr>
        <w:t>Please note that the finished water delivered into your home meets the New York State’s drinking water standards for microbial and nitrate contamination.  We have never detected any volatile organics, petroleum products, or pesticides/herbicides in the drinking water wells at Fox Meadow.</w:t>
      </w:r>
    </w:p>
    <w:p w14:paraId="460A25A4" w14:textId="77777777" w:rsidR="00D37DD1" w:rsidRPr="001B4C97" w:rsidRDefault="00D37DD1">
      <w:pPr>
        <w:pStyle w:val="BodyText"/>
        <w:rPr>
          <w:b/>
          <w:bCs/>
          <w:i/>
          <w:iCs/>
        </w:rPr>
      </w:pPr>
    </w:p>
    <w:p w14:paraId="0E52DF2B" w14:textId="77777777" w:rsidR="00D37DD1" w:rsidRPr="001B4C97" w:rsidRDefault="00D37DD1">
      <w:pPr>
        <w:tabs>
          <w:tab w:val="left" w:pos="-90"/>
          <w:tab w:val="left" w:pos="0"/>
          <w:tab w:val="left" w:pos="90"/>
          <w:tab w:val="left" w:pos="2070"/>
          <w:tab w:val="left" w:pos="2160"/>
          <w:tab w:val="left" w:pos="3870"/>
          <w:tab w:val="left" w:pos="5670"/>
          <w:tab w:val="left" w:pos="7830"/>
          <w:tab w:val="left" w:pos="8550"/>
          <w:tab w:val="left" w:pos="9270"/>
          <w:tab w:val="left" w:pos="9360"/>
          <w:tab w:val="left" w:pos="10080"/>
        </w:tabs>
        <w:jc w:val="both"/>
        <w:rPr>
          <w:sz w:val="22"/>
          <w:szCs w:val="22"/>
        </w:rPr>
      </w:pPr>
      <w:r w:rsidRPr="001B4C97">
        <w:rPr>
          <w:sz w:val="22"/>
        </w:rPr>
        <w:t xml:space="preserve">County and </w:t>
      </w:r>
      <w:r w:rsidR="00007938">
        <w:rPr>
          <w:sz w:val="22"/>
        </w:rPr>
        <w:t>S</w:t>
      </w:r>
      <w:r w:rsidRPr="001B4C97">
        <w:rPr>
          <w:sz w:val="22"/>
        </w:rPr>
        <w:t xml:space="preserve">tate </w:t>
      </w:r>
      <w:r w:rsidR="00F74B60">
        <w:rPr>
          <w:sz w:val="22"/>
        </w:rPr>
        <w:t>H</w:t>
      </w:r>
      <w:r w:rsidRPr="001B4C97">
        <w:rPr>
          <w:sz w:val="22"/>
        </w:rPr>
        <w:t xml:space="preserve">ealth </w:t>
      </w:r>
      <w:r w:rsidR="00F74B60">
        <w:rPr>
          <w:sz w:val="22"/>
        </w:rPr>
        <w:t>D</w:t>
      </w:r>
      <w:r w:rsidRPr="001B4C97">
        <w:rPr>
          <w:sz w:val="22"/>
        </w:rPr>
        <w:t>epartments will use this risk assessment information to direct future source water protection activities.  These may include water quality monitoring, wellhead protection, resource management, planning, and education programs. A copy of the assessment can be obtained by contacting us, as noted below.</w:t>
      </w:r>
    </w:p>
    <w:p w14:paraId="1C483F41" w14:textId="77777777" w:rsidR="00D37DD1" w:rsidRPr="001B4C97" w:rsidRDefault="00D37DD1">
      <w:pPr>
        <w:keepNext/>
        <w:keepLines/>
        <w:tabs>
          <w:tab w:val="left" w:pos="0"/>
          <w:tab w:val="left" w:pos="720"/>
          <w:tab w:val="left" w:pos="3870"/>
          <w:tab w:val="left" w:pos="5670"/>
          <w:tab w:val="left" w:pos="7830"/>
          <w:tab w:val="left" w:pos="8550"/>
          <w:tab w:val="left" w:pos="8640"/>
          <w:tab w:val="left" w:pos="9360"/>
          <w:tab w:val="left" w:pos="10080"/>
        </w:tabs>
        <w:jc w:val="both"/>
        <w:rPr>
          <w:b/>
          <w:bCs/>
          <w:smallCaps/>
          <w:sz w:val="22"/>
          <w:szCs w:val="28"/>
        </w:rPr>
      </w:pPr>
    </w:p>
    <w:p w14:paraId="1AAF50CB" w14:textId="77777777" w:rsidR="00D37DD1" w:rsidRPr="00007938" w:rsidRDefault="00D37DD1">
      <w:pPr>
        <w:pStyle w:val="Heading3"/>
        <w:jc w:val="both"/>
        <w:rPr>
          <w:i/>
          <w:iCs/>
          <w:sz w:val="24"/>
          <w:szCs w:val="24"/>
        </w:rPr>
      </w:pPr>
      <w:r w:rsidRPr="00007938">
        <w:rPr>
          <w:sz w:val="24"/>
          <w:szCs w:val="24"/>
        </w:rPr>
        <w:t>ARE THERE CONTAMINANTS IN OUR DRINKING WATER?</w:t>
      </w:r>
    </w:p>
    <w:p w14:paraId="52BB4DB8" w14:textId="77777777" w:rsidR="00F74B60" w:rsidRPr="00346BBB" w:rsidRDefault="00F74B60" w:rsidP="00F74B60">
      <w:pPr>
        <w:keepNext/>
        <w:keepLines/>
        <w:tabs>
          <w:tab w:val="left" w:pos="0"/>
          <w:tab w:val="left" w:pos="720"/>
          <w:tab w:val="left" w:pos="3870"/>
          <w:tab w:val="left" w:pos="5670"/>
          <w:tab w:val="left" w:pos="7830"/>
          <w:tab w:val="left" w:pos="8550"/>
          <w:tab w:val="left" w:pos="8640"/>
          <w:tab w:val="left" w:pos="9360"/>
        </w:tabs>
        <w:rPr>
          <w:sz w:val="22"/>
        </w:rPr>
      </w:pPr>
      <w:r w:rsidRPr="00346BBB">
        <w:rPr>
          <w:sz w:val="22"/>
        </w:rPr>
        <w:t>As the State regulations require, we routinely test your drinking water for numerous contaminants. These contaminants include: total coliform, inorganic compounds, nitrate, nitrite, lead and copper, volatile organic compounds, total trihalomethanes,</w:t>
      </w:r>
      <w:r>
        <w:rPr>
          <w:sz w:val="22"/>
        </w:rPr>
        <w:t xml:space="preserve"> haloacetic acids, radiological</w:t>
      </w:r>
      <w:r w:rsidRPr="00346BBB">
        <w:rPr>
          <w:sz w:val="22"/>
        </w:rPr>
        <w:t xml:space="preserve"> and synthetic organic compounds.  The table presented below depicts which compounds were detected in your drinking water.  The State allows us to test for some contaminants less than once per year because the concentrations of these contaminants do not change frequently.  Some of our data, though representative, are more than one year old.</w:t>
      </w:r>
    </w:p>
    <w:p w14:paraId="76A15ABD" w14:textId="77777777" w:rsidR="00D37DD1" w:rsidRPr="001B4C97" w:rsidRDefault="00D37DD1">
      <w:pPr>
        <w:jc w:val="both"/>
        <w:rPr>
          <w:sz w:val="22"/>
        </w:rPr>
      </w:pPr>
    </w:p>
    <w:p w14:paraId="27230F21" w14:textId="77777777" w:rsidR="00D37DD1" w:rsidRPr="001B4C97" w:rsidRDefault="00D37DD1">
      <w:pPr>
        <w:pStyle w:val="BodyText"/>
        <w:tabs>
          <w:tab w:val="clear" w:pos="0"/>
          <w:tab w:val="clear" w:pos="720"/>
          <w:tab w:val="clear" w:pos="3870"/>
          <w:tab w:val="clear" w:pos="5670"/>
          <w:tab w:val="clear" w:pos="7830"/>
          <w:tab w:val="clear" w:pos="8550"/>
          <w:tab w:val="clear" w:pos="8640"/>
          <w:tab w:val="clear" w:pos="9360"/>
          <w:tab w:val="clear" w:pos="10080"/>
        </w:tabs>
        <w:rPr>
          <w:szCs w:val="20"/>
        </w:rPr>
      </w:pPr>
      <w:r w:rsidRPr="001B4C97">
        <w:rPr>
          <w:szCs w:val="20"/>
        </w:rPr>
        <w:t>It should be noted that all drinking water, including bottled drinking water, may be reasonably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 or the Oswego County Health Department at (315) 349-3564.</w:t>
      </w:r>
    </w:p>
    <w:p w14:paraId="0708323E" w14:textId="77777777" w:rsidR="00D37DD1" w:rsidRPr="001B4C97" w:rsidRDefault="00D37DD1">
      <w:pPr>
        <w:pStyle w:val="BodyText"/>
        <w:tabs>
          <w:tab w:val="clear" w:pos="0"/>
          <w:tab w:val="clear" w:pos="720"/>
          <w:tab w:val="clear" w:pos="3870"/>
          <w:tab w:val="clear" w:pos="5670"/>
          <w:tab w:val="clear" w:pos="7830"/>
          <w:tab w:val="clear" w:pos="8550"/>
          <w:tab w:val="clear" w:pos="8640"/>
          <w:tab w:val="clear" w:pos="9360"/>
          <w:tab w:val="clear" w:pos="10080"/>
        </w:tabs>
        <w:rPr>
          <w:szCs w:val="20"/>
        </w:rPr>
      </w:pPr>
    </w:p>
    <w:tbl>
      <w:tblPr>
        <w:tblpPr w:leftFromText="180" w:rightFromText="180" w:vertAnchor="text" w:horzAnchor="margin" w:tblpY="43"/>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2" w:type="dxa"/>
          <w:right w:w="92" w:type="dxa"/>
        </w:tblCellMar>
        <w:tblLook w:val="0000" w:firstRow="0" w:lastRow="0" w:firstColumn="0" w:lastColumn="0" w:noHBand="0" w:noVBand="0"/>
      </w:tblPr>
      <w:tblGrid>
        <w:gridCol w:w="1892"/>
        <w:gridCol w:w="900"/>
        <w:gridCol w:w="900"/>
        <w:gridCol w:w="1260"/>
        <w:gridCol w:w="890"/>
        <w:gridCol w:w="820"/>
        <w:gridCol w:w="1080"/>
        <w:gridCol w:w="2518"/>
      </w:tblGrid>
      <w:tr w:rsidR="00D7549C" w:rsidRPr="001B4C97" w14:paraId="17A6E7B3" w14:textId="77777777" w:rsidTr="00D7549C">
        <w:trPr>
          <w:cantSplit/>
          <w:trHeight w:val="403"/>
        </w:trPr>
        <w:tc>
          <w:tcPr>
            <w:tcW w:w="10260" w:type="dxa"/>
            <w:gridSpan w:val="8"/>
          </w:tcPr>
          <w:p w14:paraId="607C326A" w14:textId="77777777" w:rsidR="00D7549C" w:rsidRPr="00007938" w:rsidRDefault="00D7549C" w:rsidP="00D7549C">
            <w:pPr>
              <w:pStyle w:val="Heading1"/>
              <w:rPr>
                <w:rFonts w:ascii="Arial" w:hAnsi="Arial" w:cs="Arial"/>
                <w:i/>
                <w:sz w:val="24"/>
                <w:szCs w:val="24"/>
              </w:rPr>
            </w:pPr>
            <w:r w:rsidRPr="00007938">
              <w:rPr>
                <w:rFonts w:ascii="Arial" w:hAnsi="Arial" w:cs="Arial"/>
                <w:i/>
                <w:sz w:val="24"/>
                <w:szCs w:val="24"/>
              </w:rPr>
              <w:t>TABLE OF DETECTED COMPOUNDS</w:t>
            </w:r>
          </w:p>
        </w:tc>
      </w:tr>
      <w:tr w:rsidR="006819FB" w:rsidRPr="001B4C97" w14:paraId="2B0FCEFA" w14:textId="77777777" w:rsidTr="00B86696">
        <w:trPr>
          <w:cantSplit/>
          <w:trHeight w:val="403"/>
        </w:trPr>
        <w:tc>
          <w:tcPr>
            <w:tcW w:w="1892" w:type="dxa"/>
          </w:tcPr>
          <w:p w14:paraId="791373AC" w14:textId="77777777" w:rsidR="00D7549C" w:rsidRPr="006819FB" w:rsidRDefault="00D7549C" w:rsidP="00D7549C">
            <w:pPr>
              <w:rPr>
                <w:b/>
                <w:bCs/>
                <w:sz w:val="18"/>
                <w:szCs w:val="18"/>
              </w:rPr>
            </w:pPr>
          </w:p>
          <w:p w14:paraId="7A498FC8" w14:textId="77777777" w:rsidR="00D7549C" w:rsidRPr="006819FB" w:rsidRDefault="00D7549C" w:rsidP="00D7549C">
            <w:pPr>
              <w:rPr>
                <w:b/>
                <w:bCs/>
                <w:sz w:val="18"/>
                <w:szCs w:val="18"/>
              </w:rPr>
            </w:pPr>
          </w:p>
          <w:p w14:paraId="731DE70F" w14:textId="77777777" w:rsidR="00D7549C" w:rsidRPr="006819FB" w:rsidRDefault="00D7549C" w:rsidP="004D57D5">
            <w:pPr>
              <w:keepNext/>
              <w:keepLines/>
              <w:jc w:val="center"/>
              <w:rPr>
                <w:sz w:val="18"/>
                <w:szCs w:val="18"/>
              </w:rPr>
            </w:pPr>
            <w:r w:rsidRPr="006819FB">
              <w:rPr>
                <w:b/>
                <w:bCs/>
                <w:sz w:val="18"/>
                <w:szCs w:val="18"/>
              </w:rPr>
              <w:t>Contaminant</w:t>
            </w:r>
          </w:p>
        </w:tc>
        <w:tc>
          <w:tcPr>
            <w:tcW w:w="900" w:type="dxa"/>
          </w:tcPr>
          <w:p w14:paraId="5D3630F2" w14:textId="77777777" w:rsidR="00D7549C" w:rsidRPr="006819FB" w:rsidRDefault="00D7549C" w:rsidP="00D7549C">
            <w:pPr>
              <w:jc w:val="center"/>
              <w:rPr>
                <w:b/>
                <w:bCs/>
                <w:sz w:val="18"/>
                <w:szCs w:val="18"/>
              </w:rPr>
            </w:pPr>
          </w:p>
          <w:p w14:paraId="03008F8E" w14:textId="77777777" w:rsidR="00D7549C" w:rsidRPr="006819FB" w:rsidRDefault="00D7549C" w:rsidP="00D7549C">
            <w:pPr>
              <w:jc w:val="center"/>
              <w:rPr>
                <w:b/>
                <w:bCs/>
                <w:sz w:val="18"/>
                <w:szCs w:val="18"/>
              </w:rPr>
            </w:pPr>
            <w:r w:rsidRPr="006819FB">
              <w:rPr>
                <w:b/>
                <w:bCs/>
                <w:sz w:val="18"/>
                <w:szCs w:val="18"/>
              </w:rPr>
              <w:t>Violation</w:t>
            </w:r>
          </w:p>
          <w:p w14:paraId="478FF3AE" w14:textId="77777777" w:rsidR="00D7549C" w:rsidRPr="006819FB" w:rsidRDefault="00D7549C" w:rsidP="00D7549C">
            <w:pPr>
              <w:keepNext/>
              <w:keepLines/>
              <w:jc w:val="center"/>
              <w:rPr>
                <w:sz w:val="18"/>
                <w:szCs w:val="18"/>
              </w:rPr>
            </w:pPr>
            <w:r w:rsidRPr="006819FB">
              <w:rPr>
                <w:b/>
                <w:bCs/>
                <w:sz w:val="18"/>
                <w:szCs w:val="18"/>
              </w:rPr>
              <w:t>Y</w:t>
            </w:r>
            <w:r w:rsidR="006819FB">
              <w:rPr>
                <w:b/>
                <w:bCs/>
                <w:sz w:val="18"/>
                <w:szCs w:val="18"/>
              </w:rPr>
              <w:t>es</w:t>
            </w:r>
            <w:r w:rsidRPr="006819FB">
              <w:rPr>
                <w:b/>
                <w:bCs/>
                <w:sz w:val="18"/>
                <w:szCs w:val="18"/>
              </w:rPr>
              <w:t>/N</w:t>
            </w:r>
            <w:r w:rsidR="006819FB">
              <w:rPr>
                <w:b/>
                <w:bCs/>
                <w:sz w:val="18"/>
                <w:szCs w:val="18"/>
              </w:rPr>
              <w:t>o</w:t>
            </w:r>
          </w:p>
        </w:tc>
        <w:tc>
          <w:tcPr>
            <w:tcW w:w="900" w:type="dxa"/>
          </w:tcPr>
          <w:p w14:paraId="788443C9" w14:textId="77777777" w:rsidR="00D7549C" w:rsidRPr="006819FB" w:rsidRDefault="00D7549C" w:rsidP="00D7549C">
            <w:pPr>
              <w:jc w:val="center"/>
              <w:rPr>
                <w:b/>
                <w:bCs/>
                <w:sz w:val="18"/>
                <w:szCs w:val="18"/>
              </w:rPr>
            </w:pPr>
          </w:p>
          <w:p w14:paraId="0529643E" w14:textId="77777777" w:rsidR="00D7549C" w:rsidRPr="006819FB" w:rsidRDefault="00D7549C" w:rsidP="00D7549C">
            <w:pPr>
              <w:jc w:val="center"/>
              <w:rPr>
                <w:b/>
                <w:bCs/>
                <w:sz w:val="18"/>
                <w:szCs w:val="18"/>
              </w:rPr>
            </w:pPr>
            <w:r w:rsidRPr="006819FB">
              <w:rPr>
                <w:b/>
                <w:bCs/>
                <w:sz w:val="18"/>
                <w:szCs w:val="18"/>
              </w:rPr>
              <w:t>Date of</w:t>
            </w:r>
          </w:p>
          <w:p w14:paraId="1FF7597F" w14:textId="77777777" w:rsidR="00D7549C" w:rsidRPr="006819FB" w:rsidRDefault="00D7549C" w:rsidP="00D7549C">
            <w:pPr>
              <w:jc w:val="center"/>
              <w:rPr>
                <w:b/>
                <w:bCs/>
                <w:sz w:val="18"/>
                <w:szCs w:val="18"/>
              </w:rPr>
            </w:pPr>
            <w:r w:rsidRPr="006819FB">
              <w:rPr>
                <w:b/>
                <w:bCs/>
                <w:sz w:val="18"/>
                <w:szCs w:val="18"/>
              </w:rPr>
              <w:t>Sample</w:t>
            </w:r>
          </w:p>
          <w:p w14:paraId="6F310EBD" w14:textId="77777777" w:rsidR="00D7549C" w:rsidRPr="006819FB" w:rsidRDefault="00D7549C" w:rsidP="00D7549C">
            <w:pPr>
              <w:keepNext/>
              <w:keepLines/>
              <w:jc w:val="center"/>
              <w:rPr>
                <w:sz w:val="18"/>
                <w:szCs w:val="18"/>
              </w:rPr>
            </w:pPr>
          </w:p>
        </w:tc>
        <w:tc>
          <w:tcPr>
            <w:tcW w:w="1260" w:type="dxa"/>
          </w:tcPr>
          <w:p w14:paraId="480F4BF1" w14:textId="77777777" w:rsidR="00D7549C" w:rsidRPr="006819FB" w:rsidRDefault="00D7549C" w:rsidP="00D7549C">
            <w:pPr>
              <w:jc w:val="center"/>
              <w:rPr>
                <w:b/>
                <w:bCs/>
                <w:sz w:val="18"/>
                <w:szCs w:val="18"/>
              </w:rPr>
            </w:pPr>
          </w:p>
          <w:p w14:paraId="0DE129F5" w14:textId="77777777" w:rsidR="006819FB" w:rsidRPr="006819FB" w:rsidRDefault="006819FB" w:rsidP="006819FB">
            <w:pPr>
              <w:jc w:val="center"/>
              <w:rPr>
                <w:b/>
                <w:bCs/>
                <w:sz w:val="18"/>
                <w:szCs w:val="18"/>
              </w:rPr>
            </w:pPr>
            <w:r w:rsidRPr="006819FB">
              <w:rPr>
                <w:b/>
                <w:bCs/>
                <w:sz w:val="18"/>
                <w:szCs w:val="18"/>
              </w:rPr>
              <w:t>Level</w:t>
            </w:r>
          </w:p>
          <w:p w14:paraId="12134179" w14:textId="77777777" w:rsidR="006819FB" w:rsidRPr="006819FB" w:rsidRDefault="006819FB" w:rsidP="006819FB">
            <w:pPr>
              <w:jc w:val="center"/>
              <w:rPr>
                <w:b/>
                <w:bCs/>
                <w:sz w:val="18"/>
                <w:szCs w:val="18"/>
              </w:rPr>
            </w:pPr>
            <w:r w:rsidRPr="006819FB">
              <w:rPr>
                <w:b/>
                <w:bCs/>
                <w:sz w:val="18"/>
                <w:szCs w:val="18"/>
              </w:rPr>
              <w:t>Detected</w:t>
            </w:r>
          </w:p>
          <w:p w14:paraId="07C36B8B" w14:textId="77777777" w:rsidR="006819FB" w:rsidRPr="006819FB" w:rsidRDefault="006819FB" w:rsidP="006819FB">
            <w:pPr>
              <w:jc w:val="center"/>
              <w:rPr>
                <w:b/>
                <w:bCs/>
                <w:sz w:val="18"/>
                <w:szCs w:val="18"/>
              </w:rPr>
            </w:pPr>
            <w:r w:rsidRPr="006819FB">
              <w:rPr>
                <w:b/>
                <w:bCs/>
                <w:sz w:val="18"/>
                <w:szCs w:val="18"/>
              </w:rPr>
              <w:t>(Avg/Max)</w:t>
            </w:r>
          </w:p>
          <w:p w14:paraId="6F0169E4" w14:textId="77777777" w:rsidR="00D7549C" w:rsidRPr="006819FB" w:rsidRDefault="006819FB" w:rsidP="006819FB">
            <w:pPr>
              <w:keepNext/>
              <w:keepLines/>
              <w:jc w:val="center"/>
              <w:rPr>
                <w:sz w:val="18"/>
                <w:szCs w:val="18"/>
              </w:rPr>
            </w:pPr>
            <w:r w:rsidRPr="006819FB">
              <w:rPr>
                <w:b/>
                <w:sz w:val="18"/>
                <w:szCs w:val="18"/>
              </w:rPr>
              <w:t>(Range)</w:t>
            </w:r>
          </w:p>
        </w:tc>
        <w:tc>
          <w:tcPr>
            <w:tcW w:w="890" w:type="dxa"/>
          </w:tcPr>
          <w:p w14:paraId="24484B16" w14:textId="77777777" w:rsidR="00D7549C" w:rsidRPr="006819FB" w:rsidRDefault="00D7549C" w:rsidP="00D7549C">
            <w:pPr>
              <w:jc w:val="center"/>
              <w:rPr>
                <w:b/>
                <w:bCs/>
                <w:sz w:val="18"/>
                <w:szCs w:val="18"/>
              </w:rPr>
            </w:pPr>
          </w:p>
          <w:p w14:paraId="04755D31" w14:textId="77777777" w:rsidR="00D7549C" w:rsidRPr="006819FB" w:rsidRDefault="00D7549C" w:rsidP="00D7549C">
            <w:pPr>
              <w:jc w:val="center"/>
              <w:rPr>
                <w:b/>
                <w:bCs/>
                <w:sz w:val="18"/>
                <w:szCs w:val="18"/>
              </w:rPr>
            </w:pPr>
            <w:r w:rsidRPr="006819FB">
              <w:rPr>
                <w:b/>
                <w:bCs/>
                <w:sz w:val="18"/>
                <w:szCs w:val="18"/>
              </w:rPr>
              <w:t>Unit</w:t>
            </w:r>
          </w:p>
          <w:p w14:paraId="2584DE3E" w14:textId="77777777" w:rsidR="00D7549C" w:rsidRPr="006819FB" w:rsidRDefault="00D7549C" w:rsidP="00D7549C">
            <w:pPr>
              <w:jc w:val="center"/>
              <w:rPr>
                <w:b/>
                <w:bCs/>
                <w:sz w:val="18"/>
                <w:szCs w:val="18"/>
              </w:rPr>
            </w:pPr>
            <w:r w:rsidRPr="006819FB">
              <w:rPr>
                <w:b/>
                <w:bCs/>
                <w:sz w:val="18"/>
                <w:szCs w:val="18"/>
              </w:rPr>
              <w:t>Measure</w:t>
            </w:r>
          </w:p>
          <w:p w14:paraId="754EC843" w14:textId="77777777" w:rsidR="00D7549C" w:rsidRPr="006819FB" w:rsidRDefault="00D7549C" w:rsidP="00D7549C">
            <w:pPr>
              <w:jc w:val="center"/>
              <w:rPr>
                <w:b/>
                <w:bCs/>
                <w:sz w:val="18"/>
                <w:szCs w:val="18"/>
              </w:rPr>
            </w:pPr>
            <w:r w:rsidRPr="006819FB">
              <w:rPr>
                <w:b/>
                <w:bCs/>
                <w:sz w:val="18"/>
                <w:szCs w:val="18"/>
              </w:rPr>
              <w:t>-ment</w:t>
            </w:r>
          </w:p>
          <w:p w14:paraId="6A65A713" w14:textId="77777777" w:rsidR="00D7549C" w:rsidRPr="006819FB" w:rsidRDefault="00D7549C" w:rsidP="00D7549C">
            <w:pPr>
              <w:keepNext/>
              <w:keepLines/>
              <w:jc w:val="center"/>
              <w:rPr>
                <w:sz w:val="18"/>
                <w:szCs w:val="18"/>
              </w:rPr>
            </w:pPr>
          </w:p>
        </w:tc>
        <w:tc>
          <w:tcPr>
            <w:tcW w:w="820" w:type="dxa"/>
          </w:tcPr>
          <w:p w14:paraId="58C7841A" w14:textId="77777777" w:rsidR="00D7549C" w:rsidRPr="006819FB" w:rsidRDefault="00D7549C" w:rsidP="00D7549C">
            <w:pPr>
              <w:jc w:val="center"/>
              <w:rPr>
                <w:b/>
                <w:bCs/>
                <w:sz w:val="18"/>
                <w:szCs w:val="18"/>
              </w:rPr>
            </w:pPr>
          </w:p>
          <w:p w14:paraId="7923D17A" w14:textId="77777777" w:rsidR="00D7549C" w:rsidRPr="006819FB" w:rsidRDefault="00D7549C" w:rsidP="00D7549C">
            <w:pPr>
              <w:jc w:val="center"/>
              <w:rPr>
                <w:b/>
                <w:bCs/>
                <w:sz w:val="18"/>
                <w:szCs w:val="18"/>
              </w:rPr>
            </w:pPr>
          </w:p>
          <w:p w14:paraId="6E283512" w14:textId="77777777" w:rsidR="00D7549C" w:rsidRPr="006819FB" w:rsidRDefault="00D7549C" w:rsidP="00D7549C">
            <w:pPr>
              <w:keepNext/>
              <w:keepLines/>
              <w:jc w:val="center"/>
              <w:rPr>
                <w:sz w:val="18"/>
                <w:szCs w:val="18"/>
              </w:rPr>
            </w:pPr>
            <w:r w:rsidRPr="006819FB">
              <w:rPr>
                <w:b/>
                <w:bCs/>
                <w:sz w:val="18"/>
                <w:szCs w:val="18"/>
              </w:rPr>
              <w:t>MCLG</w:t>
            </w:r>
          </w:p>
        </w:tc>
        <w:tc>
          <w:tcPr>
            <w:tcW w:w="1080" w:type="dxa"/>
          </w:tcPr>
          <w:p w14:paraId="1788E835" w14:textId="77777777" w:rsidR="00D7549C" w:rsidRPr="001B4C97" w:rsidRDefault="00D7549C" w:rsidP="00D7549C">
            <w:pPr>
              <w:jc w:val="center"/>
              <w:rPr>
                <w:b/>
                <w:bCs/>
                <w:sz w:val="18"/>
                <w:szCs w:val="18"/>
              </w:rPr>
            </w:pPr>
          </w:p>
          <w:p w14:paraId="7A40E5AF" w14:textId="77777777" w:rsidR="003B1657" w:rsidRDefault="006819FB" w:rsidP="001E0B88">
            <w:pPr>
              <w:keepNext/>
              <w:keepLines/>
              <w:rPr>
                <w:b/>
                <w:bCs/>
                <w:sz w:val="18"/>
                <w:szCs w:val="18"/>
              </w:rPr>
            </w:pPr>
            <w:r w:rsidRPr="006819FB">
              <w:rPr>
                <w:b/>
                <w:bCs/>
                <w:sz w:val="18"/>
                <w:szCs w:val="18"/>
              </w:rPr>
              <w:t xml:space="preserve">Regulatory </w:t>
            </w:r>
            <w:r w:rsidR="003B1657">
              <w:rPr>
                <w:b/>
                <w:bCs/>
                <w:sz w:val="18"/>
                <w:szCs w:val="18"/>
              </w:rPr>
              <w:t xml:space="preserve"> </w:t>
            </w:r>
          </w:p>
          <w:p w14:paraId="26B85FC4" w14:textId="77777777" w:rsidR="003B1657" w:rsidRDefault="003B1657" w:rsidP="001E0B88">
            <w:pPr>
              <w:keepNext/>
              <w:keepLines/>
              <w:rPr>
                <w:b/>
                <w:bCs/>
                <w:sz w:val="18"/>
                <w:szCs w:val="18"/>
              </w:rPr>
            </w:pPr>
            <w:r>
              <w:rPr>
                <w:b/>
                <w:bCs/>
                <w:sz w:val="18"/>
                <w:szCs w:val="18"/>
              </w:rPr>
              <w:t xml:space="preserve">    </w:t>
            </w:r>
            <w:r w:rsidR="006819FB" w:rsidRPr="006819FB">
              <w:rPr>
                <w:b/>
                <w:bCs/>
                <w:sz w:val="18"/>
                <w:szCs w:val="18"/>
              </w:rPr>
              <w:t xml:space="preserve">Limit </w:t>
            </w:r>
            <w:r>
              <w:rPr>
                <w:b/>
                <w:bCs/>
                <w:sz w:val="18"/>
                <w:szCs w:val="18"/>
              </w:rPr>
              <w:t xml:space="preserve"> </w:t>
            </w:r>
          </w:p>
          <w:p w14:paraId="0A3E98FB" w14:textId="77777777" w:rsidR="003B1657" w:rsidRDefault="003B1657" w:rsidP="001E0B88">
            <w:pPr>
              <w:keepNext/>
              <w:keepLines/>
              <w:rPr>
                <w:b/>
                <w:bCs/>
                <w:sz w:val="18"/>
                <w:szCs w:val="18"/>
              </w:rPr>
            </w:pPr>
            <w:r>
              <w:rPr>
                <w:b/>
                <w:bCs/>
                <w:sz w:val="18"/>
                <w:szCs w:val="18"/>
              </w:rPr>
              <w:t xml:space="preserve"> </w:t>
            </w:r>
            <w:r w:rsidR="006819FB" w:rsidRPr="006819FB">
              <w:rPr>
                <w:b/>
                <w:bCs/>
                <w:sz w:val="18"/>
                <w:szCs w:val="18"/>
              </w:rPr>
              <w:t xml:space="preserve">(MCL, TT </w:t>
            </w:r>
            <w:r>
              <w:rPr>
                <w:b/>
                <w:bCs/>
                <w:sz w:val="18"/>
                <w:szCs w:val="18"/>
              </w:rPr>
              <w:t xml:space="preserve"> </w:t>
            </w:r>
          </w:p>
          <w:p w14:paraId="1E7F8032" w14:textId="77777777" w:rsidR="00D7549C" w:rsidRPr="001B4C97" w:rsidRDefault="003B1657" w:rsidP="001E0B88">
            <w:pPr>
              <w:keepNext/>
              <w:keepLines/>
              <w:rPr>
                <w:szCs w:val="24"/>
              </w:rPr>
            </w:pPr>
            <w:r>
              <w:rPr>
                <w:b/>
                <w:bCs/>
                <w:sz w:val="18"/>
                <w:szCs w:val="18"/>
              </w:rPr>
              <w:t xml:space="preserve">    </w:t>
            </w:r>
            <w:r w:rsidR="006819FB" w:rsidRPr="006819FB">
              <w:rPr>
                <w:b/>
                <w:bCs/>
                <w:sz w:val="18"/>
                <w:szCs w:val="18"/>
              </w:rPr>
              <w:t>or AL)</w:t>
            </w:r>
          </w:p>
        </w:tc>
        <w:tc>
          <w:tcPr>
            <w:tcW w:w="2518" w:type="dxa"/>
          </w:tcPr>
          <w:p w14:paraId="1C65BBAF" w14:textId="77777777" w:rsidR="00D7549C" w:rsidRPr="001B4C97" w:rsidRDefault="00D7549C" w:rsidP="00D7549C">
            <w:pPr>
              <w:rPr>
                <w:b/>
                <w:bCs/>
                <w:sz w:val="18"/>
                <w:szCs w:val="18"/>
              </w:rPr>
            </w:pPr>
          </w:p>
          <w:p w14:paraId="05DDE0ED" w14:textId="77777777" w:rsidR="00D7549C" w:rsidRPr="001B4C97" w:rsidRDefault="00D7549C" w:rsidP="00D7549C">
            <w:pPr>
              <w:rPr>
                <w:b/>
                <w:bCs/>
                <w:sz w:val="18"/>
                <w:szCs w:val="18"/>
              </w:rPr>
            </w:pPr>
          </w:p>
          <w:p w14:paraId="2C0A87FD" w14:textId="77777777" w:rsidR="00D7549C" w:rsidRPr="001B4C97" w:rsidRDefault="00D7549C" w:rsidP="004D57D5">
            <w:pPr>
              <w:keepNext/>
              <w:keepLines/>
              <w:jc w:val="center"/>
              <w:rPr>
                <w:szCs w:val="24"/>
              </w:rPr>
            </w:pPr>
            <w:r w:rsidRPr="001B4C97">
              <w:rPr>
                <w:b/>
                <w:bCs/>
                <w:sz w:val="18"/>
                <w:szCs w:val="18"/>
              </w:rPr>
              <w:t>Likely Source of Contamination</w:t>
            </w:r>
          </w:p>
        </w:tc>
      </w:tr>
      <w:tr w:rsidR="004714AF" w:rsidRPr="001B4C97" w14:paraId="51941989" w14:textId="77777777" w:rsidTr="00D7549C">
        <w:trPr>
          <w:cantSplit/>
          <w:trHeight w:val="403"/>
        </w:trPr>
        <w:tc>
          <w:tcPr>
            <w:tcW w:w="10260" w:type="dxa"/>
            <w:gridSpan w:val="8"/>
          </w:tcPr>
          <w:tbl>
            <w:tblPr>
              <w:tblpPr w:leftFromText="180" w:rightFromText="180" w:vertAnchor="text" w:horzAnchor="margin" w:tblpXSpec="center" w:tblpY="54"/>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2" w:type="dxa"/>
                <w:right w:w="92" w:type="dxa"/>
              </w:tblCellMar>
              <w:tblLook w:val="0000" w:firstRow="0" w:lastRow="0" w:firstColumn="0" w:lastColumn="0" w:noHBand="0" w:noVBand="0"/>
            </w:tblPr>
            <w:tblGrid>
              <w:gridCol w:w="1979"/>
              <w:gridCol w:w="893"/>
              <w:gridCol w:w="1000"/>
              <w:gridCol w:w="1170"/>
              <w:gridCol w:w="990"/>
              <w:gridCol w:w="620"/>
              <w:gridCol w:w="1080"/>
              <w:gridCol w:w="2528"/>
            </w:tblGrid>
            <w:tr w:rsidR="004714AF" w:rsidRPr="00A96175" w14:paraId="1CF4DF4C" w14:textId="77777777" w:rsidTr="00B7365B">
              <w:trPr>
                <w:cantSplit/>
                <w:trHeight w:val="403"/>
              </w:trPr>
              <w:tc>
                <w:tcPr>
                  <w:tcW w:w="10260" w:type="dxa"/>
                  <w:gridSpan w:val="8"/>
                </w:tcPr>
                <w:p w14:paraId="18840D09" w14:textId="77777777" w:rsidR="004714AF" w:rsidRPr="002C3D5B" w:rsidRDefault="004714AF" w:rsidP="004714AF">
                  <w:pPr>
                    <w:rPr>
                      <w:b/>
                      <w:bCs/>
                      <w:sz w:val="24"/>
                      <w:szCs w:val="24"/>
                    </w:rPr>
                  </w:pPr>
                  <w:r w:rsidRPr="002C3D5B">
                    <w:rPr>
                      <w:b/>
                      <w:bCs/>
                      <w:sz w:val="24"/>
                      <w:szCs w:val="24"/>
                    </w:rPr>
                    <w:t>Microbiological Contaminants</w:t>
                  </w:r>
                </w:p>
              </w:tc>
            </w:tr>
            <w:tr w:rsidR="004714AF" w:rsidRPr="007C724F" w14:paraId="54D95B6F" w14:textId="77777777" w:rsidTr="00B86696">
              <w:trPr>
                <w:cantSplit/>
                <w:trHeight w:val="403"/>
              </w:trPr>
              <w:tc>
                <w:tcPr>
                  <w:tcW w:w="1979" w:type="dxa"/>
                </w:tcPr>
                <w:p w14:paraId="704DDF8D" w14:textId="77777777" w:rsidR="004714AF" w:rsidRPr="00EE3AD6" w:rsidRDefault="004714AF" w:rsidP="004714AF">
                  <w:pPr>
                    <w:keepNext/>
                    <w:keepLines/>
                    <w:rPr>
                      <w:bCs/>
                    </w:rPr>
                  </w:pPr>
                  <w:r w:rsidRPr="00DD346F">
                    <w:rPr>
                      <w:bCs/>
                    </w:rPr>
                    <w:t>Total Coliform</w:t>
                  </w:r>
                  <w:r w:rsidRPr="00DD346F">
                    <w:rPr>
                      <w:bCs/>
                    </w:rPr>
                    <w:br/>
                    <w:t>Bacteria</w:t>
                  </w:r>
                </w:p>
              </w:tc>
              <w:tc>
                <w:tcPr>
                  <w:tcW w:w="893" w:type="dxa"/>
                </w:tcPr>
                <w:p w14:paraId="0FDE57B0" w14:textId="77777777" w:rsidR="004714AF" w:rsidRDefault="002C3D5B" w:rsidP="002C3D5B">
                  <w:pPr>
                    <w:jc w:val="center"/>
                    <w:rPr>
                      <w:bCs/>
                    </w:rPr>
                  </w:pPr>
                  <w:r>
                    <w:rPr>
                      <w:bCs/>
                    </w:rPr>
                    <w:t>No</w:t>
                  </w:r>
                </w:p>
                <w:p w14:paraId="42772C72" w14:textId="77777777" w:rsidR="002C3D5B" w:rsidRDefault="002C3D5B" w:rsidP="002C3D5B">
                  <w:pPr>
                    <w:jc w:val="center"/>
                    <w:rPr>
                      <w:bCs/>
                    </w:rPr>
                  </w:pPr>
                  <w:r>
                    <w:rPr>
                      <w:bCs/>
                    </w:rPr>
                    <w:t>No</w:t>
                  </w:r>
                </w:p>
                <w:p w14:paraId="3E8A1450" w14:textId="77777777" w:rsidR="002C3D5B" w:rsidRDefault="002C3D5B" w:rsidP="002C3D5B">
                  <w:pPr>
                    <w:jc w:val="center"/>
                    <w:rPr>
                      <w:bCs/>
                    </w:rPr>
                  </w:pPr>
                  <w:r>
                    <w:rPr>
                      <w:bCs/>
                    </w:rPr>
                    <w:t>No</w:t>
                  </w:r>
                </w:p>
                <w:p w14:paraId="0264BD53" w14:textId="77777777" w:rsidR="002C3D5B" w:rsidRDefault="002C3D5B" w:rsidP="002C3D5B">
                  <w:pPr>
                    <w:jc w:val="center"/>
                    <w:rPr>
                      <w:bCs/>
                    </w:rPr>
                  </w:pPr>
                  <w:r>
                    <w:rPr>
                      <w:bCs/>
                    </w:rPr>
                    <w:t>No</w:t>
                  </w:r>
                </w:p>
                <w:p w14:paraId="5A451884" w14:textId="77777777" w:rsidR="002C3D5B" w:rsidRDefault="002C3D5B" w:rsidP="002C3D5B">
                  <w:pPr>
                    <w:jc w:val="center"/>
                    <w:rPr>
                      <w:bCs/>
                    </w:rPr>
                  </w:pPr>
                  <w:r>
                    <w:rPr>
                      <w:bCs/>
                    </w:rPr>
                    <w:t>No</w:t>
                  </w:r>
                </w:p>
                <w:p w14:paraId="6D92273C" w14:textId="77777777" w:rsidR="002C3D5B" w:rsidRDefault="002C3D5B" w:rsidP="002C3D5B">
                  <w:pPr>
                    <w:jc w:val="center"/>
                    <w:rPr>
                      <w:bCs/>
                    </w:rPr>
                  </w:pPr>
                  <w:r>
                    <w:rPr>
                      <w:bCs/>
                    </w:rPr>
                    <w:t>No</w:t>
                  </w:r>
                </w:p>
                <w:p w14:paraId="77C485B0" w14:textId="77777777" w:rsidR="002C3D5B" w:rsidRDefault="002C3D5B" w:rsidP="002C3D5B">
                  <w:pPr>
                    <w:jc w:val="center"/>
                    <w:rPr>
                      <w:bCs/>
                    </w:rPr>
                  </w:pPr>
                  <w:r>
                    <w:rPr>
                      <w:bCs/>
                    </w:rPr>
                    <w:t>No</w:t>
                  </w:r>
                </w:p>
                <w:p w14:paraId="6F7EC9F5" w14:textId="196ACC7C" w:rsidR="002C3D5B" w:rsidRDefault="002C3D5B" w:rsidP="002C3D5B">
                  <w:pPr>
                    <w:jc w:val="center"/>
                    <w:rPr>
                      <w:bCs/>
                    </w:rPr>
                  </w:pPr>
                  <w:r>
                    <w:rPr>
                      <w:bCs/>
                    </w:rPr>
                    <w:t>No</w:t>
                  </w:r>
                </w:p>
                <w:p w14:paraId="31336C3E" w14:textId="68DD271A" w:rsidR="002C3D5B" w:rsidRDefault="002C3D5B" w:rsidP="002C3D5B">
                  <w:pPr>
                    <w:jc w:val="center"/>
                    <w:rPr>
                      <w:bCs/>
                    </w:rPr>
                  </w:pPr>
                  <w:r>
                    <w:rPr>
                      <w:bCs/>
                    </w:rPr>
                    <w:t>No</w:t>
                  </w:r>
                </w:p>
                <w:p w14:paraId="0731F11B" w14:textId="2B7B597B" w:rsidR="002C3D5B" w:rsidRDefault="002C3D5B" w:rsidP="002C3D5B">
                  <w:pPr>
                    <w:jc w:val="center"/>
                    <w:rPr>
                      <w:bCs/>
                    </w:rPr>
                  </w:pPr>
                  <w:r>
                    <w:rPr>
                      <w:bCs/>
                    </w:rPr>
                    <w:t>No</w:t>
                  </w:r>
                </w:p>
                <w:p w14:paraId="362481E0" w14:textId="5C676465" w:rsidR="002C3D5B" w:rsidRDefault="002C3D5B" w:rsidP="002C3D5B">
                  <w:pPr>
                    <w:jc w:val="center"/>
                    <w:rPr>
                      <w:bCs/>
                    </w:rPr>
                  </w:pPr>
                  <w:r>
                    <w:rPr>
                      <w:bCs/>
                    </w:rPr>
                    <w:t>No</w:t>
                  </w:r>
                </w:p>
                <w:p w14:paraId="058363F1" w14:textId="53B803EC" w:rsidR="002C3D5B" w:rsidRDefault="002C3D5B" w:rsidP="002C3D5B">
                  <w:pPr>
                    <w:jc w:val="center"/>
                    <w:rPr>
                      <w:bCs/>
                    </w:rPr>
                  </w:pPr>
                  <w:r>
                    <w:rPr>
                      <w:bCs/>
                    </w:rPr>
                    <w:t>No</w:t>
                  </w:r>
                </w:p>
                <w:p w14:paraId="557B5ED5" w14:textId="0B5188D7" w:rsidR="002C3D5B" w:rsidRDefault="002C3D5B" w:rsidP="002C3D5B">
                  <w:pPr>
                    <w:jc w:val="center"/>
                    <w:rPr>
                      <w:bCs/>
                    </w:rPr>
                  </w:pPr>
                  <w:r>
                    <w:rPr>
                      <w:bCs/>
                    </w:rPr>
                    <w:t>No</w:t>
                  </w:r>
                </w:p>
                <w:p w14:paraId="51FB6111" w14:textId="32A6DBC0" w:rsidR="000A46C3" w:rsidRDefault="000A46C3" w:rsidP="002C3D5B">
                  <w:pPr>
                    <w:jc w:val="center"/>
                    <w:rPr>
                      <w:bCs/>
                    </w:rPr>
                  </w:pPr>
                  <w:r>
                    <w:rPr>
                      <w:bCs/>
                    </w:rPr>
                    <w:t>No</w:t>
                  </w:r>
                </w:p>
                <w:p w14:paraId="4649296B" w14:textId="78E47E8E" w:rsidR="000A46C3" w:rsidRDefault="000A46C3" w:rsidP="002C3D5B">
                  <w:pPr>
                    <w:jc w:val="center"/>
                    <w:rPr>
                      <w:bCs/>
                    </w:rPr>
                  </w:pPr>
                  <w:r>
                    <w:rPr>
                      <w:bCs/>
                    </w:rPr>
                    <w:t>No</w:t>
                  </w:r>
                </w:p>
                <w:p w14:paraId="70D80C83" w14:textId="4F27B0C0" w:rsidR="000A46C3" w:rsidRDefault="000A46C3" w:rsidP="002C3D5B">
                  <w:pPr>
                    <w:jc w:val="center"/>
                    <w:rPr>
                      <w:bCs/>
                    </w:rPr>
                  </w:pPr>
                  <w:r>
                    <w:rPr>
                      <w:bCs/>
                    </w:rPr>
                    <w:t>No</w:t>
                  </w:r>
                </w:p>
                <w:p w14:paraId="40B493A3" w14:textId="496FEC80" w:rsidR="000A46C3" w:rsidRDefault="000A46C3" w:rsidP="002C3D5B">
                  <w:pPr>
                    <w:jc w:val="center"/>
                    <w:rPr>
                      <w:bCs/>
                    </w:rPr>
                  </w:pPr>
                  <w:r>
                    <w:rPr>
                      <w:bCs/>
                    </w:rPr>
                    <w:t>No</w:t>
                  </w:r>
                </w:p>
                <w:p w14:paraId="65D0B7E6" w14:textId="77777777" w:rsidR="000A46C3" w:rsidRDefault="000A46C3" w:rsidP="002C3D5B">
                  <w:pPr>
                    <w:jc w:val="center"/>
                    <w:rPr>
                      <w:bCs/>
                    </w:rPr>
                  </w:pPr>
                </w:p>
                <w:p w14:paraId="1201376D" w14:textId="77777777" w:rsidR="002C3D5B" w:rsidRDefault="002C3D5B" w:rsidP="002C3D5B">
                  <w:pPr>
                    <w:jc w:val="center"/>
                    <w:rPr>
                      <w:bCs/>
                    </w:rPr>
                  </w:pPr>
                </w:p>
                <w:p w14:paraId="135E3947" w14:textId="2948F8D5" w:rsidR="002C3D5B" w:rsidRPr="00EE3AD6" w:rsidRDefault="002C3D5B" w:rsidP="002C3D5B">
                  <w:pPr>
                    <w:jc w:val="center"/>
                    <w:rPr>
                      <w:bCs/>
                    </w:rPr>
                  </w:pPr>
                </w:p>
              </w:tc>
              <w:tc>
                <w:tcPr>
                  <w:tcW w:w="1000" w:type="dxa"/>
                </w:tcPr>
                <w:p w14:paraId="139E558E" w14:textId="77777777" w:rsidR="004714AF" w:rsidRDefault="000A46C3" w:rsidP="004714AF">
                  <w:pPr>
                    <w:jc w:val="center"/>
                    <w:rPr>
                      <w:bCs/>
                    </w:rPr>
                  </w:pPr>
                  <w:r>
                    <w:rPr>
                      <w:bCs/>
                    </w:rPr>
                    <w:t>1-11-19</w:t>
                  </w:r>
                </w:p>
                <w:p w14:paraId="1921B129" w14:textId="77777777" w:rsidR="000A46C3" w:rsidRDefault="000A46C3" w:rsidP="004714AF">
                  <w:pPr>
                    <w:jc w:val="center"/>
                    <w:rPr>
                      <w:bCs/>
                    </w:rPr>
                  </w:pPr>
                  <w:r>
                    <w:rPr>
                      <w:bCs/>
                    </w:rPr>
                    <w:t>2-18-19</w:t>
                  </w:r>
                </w:p>
                <w:p w14:paraId="14086A8C" w14:textId="77777777" w:rsidR="000A46C3" w:rsidRDefault="000A46C3" w:rsidP="004714AF">
                  <w:pPr>
                    <w:jc w:val="center"/>
                    <w:rPr>
                      <w:bCs/>
                    </w:rPr>
                  </w:pPr>
                  <w:r>
                    <w:rPr>
                      <w:bCs/>
                    </w:rPr>
                    <w:t>3-11-19</w:t>
                  </w:r>
                </w:p>
                <w:p w14:paraId="05894821" w14:textId="77777777" w:rsidR="000A46C3" w:rsidRDefault="000A46C3" w:rsidP="004714AF">
                  <w:pPr>
                    <w:jc w:val="center"/>
                    <w:rPr>
                      <w:bCs/>
                    </w:rPr>
                  </w:pPr>
                  <w:r>
                    <w:rPr>
                      <w:bCs/>
                    </w:rPr>
                    <w:t>3-13-19</w:t>
                  </w:r>
                </w:p>
                <w:p w14:paraId="57805971" w14:textId="77777777" w:rsidR="000A46C3" w:rsidRDefault="000A46C3" w:rsidP="004714AF">
                  <w:pPr>
                    <w:jc w:val="center"/>
                    <w:rPr>
                      <w:bCs/>
                    </w:rPr>
                  </w:pPr>
                  <w:r>
                    <w:rPr>
                      <w:bCs/>
                    </w:rPr>
                    <w:t>3-18-19</w:t>
                  </w:r>
                </w:p>
                <w:p w14:paraId="53F5454F" w14:textId="77777777" w:rsidR="000A46C3" w:rsidRDefault="000A46C3" w:rsidP="004714AF">
                  <w:pPr>
                    <w:jc w:val="center"/>
                    <w:rPr>
                      <w:bCs/>
                    </w:rPr>
                  </w:pPr>
                  <w:r>
                    <w:rPr>
                      <w:bCs/>
                    </w:rPr>
                    <w:t>3-19-19</w:t>
                  </w:r>
                </w:p>
                <w:p w14:paraId="3386C9E3" w14:textId="2C086605" w:rsidR="000A46C3" w:rsidRDefault="000A46C3" w:rsidP="004714AF">
                  <w:pPr>
                    <w:jc w:val="center"/>
                    <w:rPr>
                      <w:bCs/>
                    </w:rPr>
                  </w:pPr>
                  <w:r>
                    <w:rPr>
                      <w:bCs/>
                    </w:rPr>
                    <w:t>4-05-19</w:t>
                  </w:r>
                </w:p>
                <w:p w14:paraId="5A560FE0" w14:textId="593EA615" w:rsidR="000A46C3" w:rsidRDefault="000A46C3" w:rsidP="004714AF">
                  <w:pPr>
                    <w:jc w:val="center"/>
                    <w:rPr>
                      <w:bCs/>
                    </w:rPr>
                  </w:pPr>
                  <w:r>
                    <w:rPr>
                      <w:bCs/>
                    </w:rPr>
                    <w:t>5-03-19</w:t>
                  </w:r>
                </w:p>
                <w:p w14:paraId="2CEE4400" w14:textId="53764C6B" w:rsidR="000A46C3" w:rsidRDefault="000A46C3" w:rsidP="004714AF">
                  <w:pPr>
                    <w:jc w:val="center"/>
                    <w:rPr>
                      <w:bCs/>
                    </w:rPr>
                  </w:pPr>
                  <w:r>
                    <w:rPr>
                      <w:bCs/>
                    </w:rPr>
                    <w:t>6-07-19</w:t>
                  </w:r>
                </w:p>
                <w:p w14:paraId="1D99B02D" w14:textId="7C5E8813" w:rsidR="000A46C3" w:rsidRDefault="000A46C3" w:rsidP="004714AF">
                  <w:pPr>
                    <w:jc w:val="center"/>
                    <w:rPr>
                      <w:bCs/>
                    </w:rPr>
                  </w:pPr>
                  <w:r>
                    <w:rPr>
                      <w:bCs/>
                    </w:rPr>
                    <w:t>7-23-19</w:t>
                  </w:r>
                </w:p>
                <w:p w14:paraId="51972D9F" w14:textId="2F3706CA" w:rsidR="000A46C3" w:rsidRDefault="000A46C3" w:rsidP="004714AF">
                  <w:pPr>
                    <w:jc w:val="center"/>
                    <w:rPr>
                      <w:bCs/>
                    </w:rPr>
                  </w:pPr>
                  <w:r>
                    <w:rPr>
                      <w:bCs/>
                    </w:rPr>
                    <w:t>8-01-19</w:t>
                  </w:r>
                </w:p>
                <w:p w14:paraId="6D0C4FC4" w14:textId="6019D244" w:rsidR="000A46C3" w:rsidRDefault="000A46C3" w:rsidP="004714AF">
                  <w:pPr>
                    <w:jc w:val="center"/>
                    <w:rPr>
                      <w:bCs/>
                    </w:rPr>
                  </w:pPr>
                  <w:r>
                    <w:rPr>
                      <w:bCs/>
                    </w:rPr>
                    <w:t>8-27-19</w:t>
                  </w:r>
                </w:p>
                <w:p w14:paraId="59A47390" w14:textId="2D9CD5B4" w:rsidR="000A46C3" w:rsidRDefault="000A46C3" w:rsidP="004714AF">
                  <w:pPr>
                    <w:jc w:val="center"/>
                    <w:rPr>
                      <w:bCs/>
                    </w:rPr>
                  </w:pPr>
                  <w:r>
                    <w:rPr>
                      <w:bCs/>
                    </w:rPr>
                    <w:t>9-10-19</w:t>
                  </w:r>
                </w:p>
                <w:p w14:paraId="74BF2491" w14:textId="7AD9AA01" w:rsidR="000A46C3" w:rsidRDefault="000A46C3" w:rsidP="004714AF">
                  <w:pPr>
                    <w:jc w:val="center"/>
                    <w:rPr>
                      <w:bCs/>
                    </w:rPr>
                  </w:pPr>
                  <w:r>
                    <w:rPr>
                      <w:bCs/>
                    </w:rPr>
                    <w:t>10-24-19</w:t>
                  </w:r>
                </w:p>
                <w:p w14:paraId="0B5BECC4" w14:textId="27382E5C" w:rsidR="000A46C3" w:rsidRDefault="000A46C3" w:rsidP="004714AF">
                  <w:pPr>
                    <w:jc w:val="center"/>
                    <w:rPr>
                      <w:bCs/>
                    </w:rPr>
                  </w:pPr>
                  <w:r>
                    <w:rPr>
                      <w:bCs/>
                    </w:rPr>
                    <w:t>10-28-19</w:t>
                  </w:r>
                </w:p>
                <w:p w14:paraId="315759F0" w14:textId="0EC962FB" w:rsidR="000A46C3" w:rsidRDefault="000A46C3" w:rsidP="004714AF">
                  <w:pPr>
                    <w:jc w:val="center"/>
                    <w:rPr>
                      <w:bCs/>
                    </w:rPr>
                  </w:pPr>
                  <w:r>
                    <w:rPr>
                      <w:bCs/>
                    </w:rPr>
                    <w:t>11-22-19</w:t>
                  </w:r>
                </w:p>
                <w:p w14:paraId="5EE6FB38" w14:textId="07365209" w:rsidR="000A46C3" w:rsidRDefault="000A46C3" w:rsidP="004714AF">
                  <w:pPr>
                    <w:jc w:val="center"/>
                    <w:rPr>
                      <w:bCs/>
                    </w:rPr>
                  </w:pPr>
                  <w:r>
                    <w:rPr>
                      <w:bCs/>
                    </w:rPr>
                    <w:t>12-20-19</w:t>
                  </w:r>
                </w:p>
                <w:p w14:paraId="382666BC" w14:textId="7C63D971" w:rsidR="000A46C3" w:rsidRPr="00EE3AD6" w:rsidRDefault="000A46C3" w:rsidP="004714AF">
                  <w:pPr>
                    <w:jc w:val="center"/>
                    <w:rPr>
                      <w:bCs/>
                    </w:rPr>
                  </w:pPr>
                </w:p>
              </w:tc>
              <w:tc>
                <w:tcPr>
                  <w:tcW w:w="1170" w:type="dxa"/>
                </w:tcPr>
                <w:p w14:paraId="480AC8F1" w14:textId="77777777" w:rsidR="004714AF" w:rsidRDefault="002C3D5B" w:rsidP="004714AF">
                  <w:pPr>
                    <w:jc w:val="center"/>
                    <w:rPr>
                      <w:bCs/>
                    </w:rPr>
                  </w:pPr>
                  <w:r>
                    <w:rPr>
                      <w:bCs/>
                    </w:rPr>
                    <w:t>Neg</w:t>
                  </w:r>
                </w:p>
                <w:p w14:paraId="4B0CA35A" w14:textId="77777777" w:rsidR="002C3D5B" w:rsidRDefault="002C3D5B" w:rsidP="004714AF">
                  <w:pPr>
                    <w:jc w:val="center"/>
                    <w:rPr>
                      <w:bCs/>
                    </w:rPr>
                  </w:pPr>
                  <w:r>
                    <w:rPr>
                      <w:bCs/>
                    </w:rPr>
                    <w:t>Neg</w:t>
                  </w:r>
                </w:p>
                <w:p w14:paraId="3A580A41" w14:textId="1081E75B" w:rsidR="002C3D5B" w:rsidRDefault="000A46C3" w:rsidP="004714AF">
                  <w:pPr>
                    <w:jc w:val="center"/>
                    <w:rPr>
                      <w:bCs/>
                    </w:rPr>
                  </w:pPr>
                  <w:r>
                    <w:rPr>
                      <w:bCs/>
                    </w:rPr>
                    <w:t>Positive *</w:t>
                  </w:r>
                </w:p>
                <w:p w14:paraId="438EC27D" w14:textId="307D523F" w:rsidR="002C3D5B" w:rsidRDefault="000A46C3" w:rsidP="004714AF">
                  <w:pPr>
                    <w:jc w:val="center"/>
                    <w:rPr>
                      <w:bCs/>
                    </w:rPr>
                  </w:pPr>
                  <w:r>
                    <w:rPr>
                      <w:bCs/>
                    </w:rPr>
                    <w:t>Positive *</w:t>
                  </w:r>
                </w:p>
                <w:p w14:paraId="22EBC56B" w14:textId="77777777" w:rsidR="002C3D5B" w:rsidRDefault="002C3D5B" w:rsidP="004714AF">
                  <w:pPr>
                    <w:jc w:val="center"/>
                    <w:rPr>
                      <w:bCs/>
                    </w:rPr>
                  </w:pPr>
                  <w:r>
                    <w:rPr>
                      <w:bCs/>
                    </w:rPr>
                    <w:t>Neg</w:t>
                  </w:r>
                </w:p>
                <w:p w14:paraId="6F3C50B5" w14:textId="77777777" w:rsidR="002C3D5B" w:rsidRDefault="002C3D5B" w:rsidP="004714AF">
                  <w:pPr>
                    <w:jc w:val="center"/>
                    <w:rPr>
                      <w:bCs/>
                    </w:rPr>
                  </w:pPr>
                  <w:r>
                    <w:rPr>
                      <w:bCs/>
                    </w:rPr>
                    <w:t>Neg</w:t>
                  </w:r>
                </w:p>
                <w:p w14:paraId="667373D7" w14:textId="29E0F131" w:rsidR="002C3D5B" w:rsidRDefault="002C3D5B" w:rsidP="004714AF">
                  <w:pPr>
                    <w:jc w:val="center"/>
                    <w:rPr>
                      <w:bCs/>
                    </w:rPr>
                  </w:pPr>
                  <w:r>
                    <w:rPr>
                      <w:bCs/>
                    </w:rPr>
                    <w:t>Neg</w:t>
                  </w:r>
                </w:p>
                <w:p w14:paraId="31F93761" w14:textId="47DC585C" w:rsidR="002C3D5B" w:rsidRDefault="002C3D5B" w:rsidP="004714AF">
                  <w:pPr>
                    <w:jc w:val="center"/>
                    <w:rPr>
                      <w:bCs/>
                    </w:rPr>
                  </w:pPr>
                  <w:r>
                    <w:rPr>
                      <w:bCs/>
                    </w:rPr>
                    <w:t>Neg</w:t>
                  </w:r>
                </w:p>
                <w:p w14:paraId="2130A064" w14:textId="6ACBC698" w:rsidR="002C3D5B" w:rsidRDefault="002C3D5B" w:rsidP="004714AF">
                  <w:pPr>
                    <w:jc w:val="center"/>
                    <w:rPr>
                      <w:bCs/>
                    </w:rPr>
                  </w:pPr>
                  <w:r>
                    <w:rPr>
                      <w:bCs/>
                    </w:rPr>
                    <w:t>Neg</w:t>
                  </w:r>
                </w:p>
                <w:p w14:paraId="7BEF3C2F" w14:textId="1C5779A6" w:rsidR="002C3D5B" w:rsidRDefault="002C3D5B" w:rsidP="004714AF">
                  <w:pPr>
                    <w:jc w:val="center"/>
                    <w:rPr>
                      <w:bCs/>
                    </w:rPr>
                  </w:pPr>
                  <w:r>
                    <w:rPr>
                      <w:bCs/>
                    </w:rPr>
                    <w:t>Neg</w:t>
                  </w:r>
                </w:p>
                <w:p w14:paraId="65377336" w14:textId="458B142C" w:rsidR="002C3D5B" w:rsidRDefault="002C3D5B" w:rsidP="004714AF">
                  <w:pPr>
                    <w:jc w:val="center"/>
                    <w:rPr>
                      <w:bCs/>
                    </w:rPr>
                  </w:pPr>
                  <w:r>
                    <w:rPr>
                      <w:bCs/>
                    </w:rPr>
                    <w:t>Neg</w:t>
                  </w:r>
                </w:p>
                <w:p w14:paraId="77AE3F81" w14:textId="5C2C9F0C" w:rsidR="002C3D5B" w:rsidRDefault="002C3D5B" w:rsidP="004714AF">
                  <w:pPr>
                    <w:jc w:val="center"/>
                    <w:rPr>
                      <w:bCs/>
                    </w:rPr>
                  </w:pPr>
                  <w:r>
                    <w:rPr>
                      <w:bCs/>
                    </w:rPr>
                    <w:t>Neg</w:t>
                  </w:r>
                </w:p>
                <w:p w14:paraId="56EABB10" w14:textId="444E385B" w:rsidR="002C3D5B" w:rsidRDefault="002C3D5B" w:rsidP="004714AF">
                  <w:pPr>
                    <w:jc w:val="center"/>
                    <w:rPr>
                      <w:bCs/>
                    </w:rPr>
                  </w:pPr>
                  <w:r>
                    <w:rPr>
                      <w:bCs/>
                    </w:rPr>
                    <w:t>Neg</w:t>
                  </w:r>
                </w:p>
                <w:p w14:paraId="78EEAEF2" w14:textId="6F01E2FE" w:rsidR="002C3D5B" w:rsidRDefault="000A46C3" w:rsidP="004714AF">
                  <w:pPr>
                    <w:jc w:val="center"/>
                    <w:rPr>
                      <w:bCs/>
                    </w:rPr>
                  </w:pPr>
                  <w:r>
                    <w:rPr>
                      <w:bCs/>
                    </w:rPr>
                    <w:t>Positive *</w:t>
                  </w:r>
                  <w:r w:rsidR="00214E1C">
                    <w:rPr>
                      <w:bCs/>
                    </w:rPr>
                    <w:t>*</w:t>
                  </w:r>
                </w:p>
                <w:p w14:paraId="74C3CB82" w14:textId="77777777" w:rsidR="000A46C3" w:rsidRDefault="000A46C3" w:rsidP="004714AF">
                  <w:pPr>
                    <w:jc w:val="center"/>
                    <w:rPr>
                      <w:bCs/>
                    </w:rPr>
                  </w:pPr>
                  <w:r>
                    <w:rPr>
                      <w:bCs/>
                    </w:rPr>
                    <w:t>Neg</w:t>
                  </w:r>
                </w:p>
                <w:p w14:paraId="26025F1F" w14:textId="77777777" w:rsidR="000A46C3" w:rsidRDefault="000A46C3" w:rsidP="004714AF">
                  <w:pPr>
                    <w:jc w:val="center"/>
                    <w:rPr>
                      <w:bCs/>
                    </w:rPr>
                  </w:pPr>
                  <w:r>
                    <w:rPr>
                      <w:bCs/>
                    </w:rPr>
                    <w:t>Neg</w:t>
                  </w:r>
                </w:p>
                <w:p w14:paraId="19B30FFE" w14:textId="3D4F9F81" w:rsidR="000A46C3" w:rsidRPr="00EE3AD6" w:rsidRDefault="000A46C3" w:rsidP="004714AF">
                  <w:pPr>
                    <w:jc w:val="center"/>
                    <w:rPr>
                      <w:bCs/>
                    </w:rPr>
                  </w:pPr>
                  <w:r>
                    <w:rPr>
                      <w:bCs/>
                    </w:rPr>
                    <w:t>Neg</w:t>
                  </w:r>
                </w:p>
              </w:tc>
              <w:tc>
                <w:tcPr>
                  <w:tcW w:w="990" w:type="dxa"/>
                </w:tcPr>
                <w:p w14:paraId="18249F2E" w14:textId="77777777" w:rsidR="004714AF" w:rsidRPr="00EE3AD6" w:rsidRDefault="004714AF" w:rsidP="004714AF">
                  <w:pPr>
                    <w:jc w:val="center"/>
                    <w:rPr>
                      <w:bCs/>
                    </w:rPr>
                  </w:pPr>
                  <w:r>
                    <w:rPr>
                      <w:bCs/>
                    </w:rPr>
                    <w:t>N/A</w:t>
                  </w:r>
                </w:p>
              </w:tc>
              <w:tc>
                <w:tcPr>
                  <w:tcW w:w="620" w:type="dxa"/>
                </w:tcPr>
                <w:p w14:paraId="7BD73039" w14:textId="77777777" w:rsidR="004714AF" w:rsidRPr="00EE3AD6" w:rsidRDefault="004714AF" w:rsidP="004714AF">
                  <w:pPr>
                    <w:jc w:val="center"/>
                    <w:rPr>
                      <w:bCs/>
                      <w:sz w:val="18"/>
                      <w:szCs w:val="18"/>
                    </w:rPr>
                  </w:pPr>
                  <w:r w:rsidRPr="00EE3AD6">
                    <w:rPr>
                      <w:bCs/>
                      <w:sz w:val="18"/>
                      <w:szCs w:val="18"/>
                    </w:rPr>
                    <w:t>0</w:t>
                  </w:r>
                </w:p>
              </w:tc>
              <w:tc>
                <w:tcPr>
                  <w:tcW w:w="1080" w:type="dxa"/>
                </w:tcPr>
                <w:p w14:paraId="0961F4EB" w14:textId="77777777" w:rsidR="004714AF" w:rsidRPr="007C724F" w:rsidRDefault="004714AF" w:rsidP="004714AF">
                  <w:pPr>
                    <w:jc w:val="center"/>
                    <w:rPr>
                      <w:b/>
                      <w:bCs/>
                      <w:sz w:val="18"/>
                      <w:szCs w:val="18"/>
                    </w:rPr>
                  </w:pPr>
                  <w:r>
                    <w:rPr>
                      <w:bCs/>
                    </w:rPr>
                    <w:t>AL</w:t>
                  </w:r>
                  <w:r w:rsidRPr="00DD346F">
                    <w:rPr>
                      <w:bCs/>
                    </w:rPr>
                    <w:t xml:space="preserve"> = 2 or more positive samples</w:t>
                  </w:r>
                </w:p>
              </w:tc>
              <w:tc>
                <w:tcPr>
                  <w:tcW w:w="2528" w:type="dxa"/>
                </w:tcPr>
                <w:p w14:paraId="0DFD98BE" w14:textId="6978F17F" w:rsidR="004714AF" w:rsidRPr="007C724F" w:rsidRDefault="00C55A75" w:rsidP="004714AF">
                  <w:pPr>
                    <w:rPr>
                      <w:b/>
                      <w:bCs/>
                      <w:sz w:val="18"/>
                      <w:szCs w:val="18"/>
                    </w:rPr>
                  </w:pPr>
                  <w:r w:rsidRPr="004E0EEE">
                    <w:rPr>
                      <w:bCs/>
                    </w:rPr>
                    <w:t>C</w:t>
                  </w:r>
                  <w:r>
                    <w:rPr>
                      <w:bCs/>
                    </w:rPr>
                    <w:t>oliforms are bacteria that are present in the environment and are used as an indicator that other, potentially harmful, bacteria may be present. Coliforms were found in more samples than allowed and this was a warning of potential problems</w:t>
                  </w:r>
                </w:p>
              </w:tc>
            </w:tr>
            <w:tr w:rsidR="00C55A75" w:rsidRPr="00DD346F" w14:paraId="1AF4B04D" w14:textId="77777777" w:rsidTr="00B86696">
              <w:trPr>
                <w:cantSplit/>
                <w:trHeight w:val="933"/>
              </w:trPr>
              <w:tc>
                <w:tcPr>
                  <w:tcW w:w="1979" w:type="dxa"/>
                </w:tcPr>
                <w:p w14:paraId="7FA8C5BE" w14:textId="77777777" w:rsidR="00C55A75" w:rsidRDefault="00C55A75" w:rsidP="00C55A75">
                  <w:pPr>
                    <w:keepNext/>
                    <w:keepLines/>
                    <w:rPr>
                      <w:bCs/>
                    </w:rPr>
                  </w:pPr>
                  <w:r w:rsidRPr="00DD346F">
                    <w:rPr>
                      <w:bCs/>
                    </w:rPr>
                    <w:lastRenderedPageBreak/>
                    <w:t xml:space="preserve">Escherichia coli </w:t>
                  </w:r>
                </w:p>
                <w:p w14:paraId="08B70908" w14:textId="77777777" w:rsidR="00C55A75" w:rsidRPr="00DD346F" w:rsidRDefault="00C55A75" w:rsidP="00C55A75">
                  <w:pPr>
                    <w:keepNext/>
                    <w:keepLines/>
                    <w:rPr>
                      <w:bCs/>
                    </w:rPr>
                  </w:pPr>
                </w:p>
                <w:p w14:paraId="319583D2" w14:textId="25F11D23" w:rsidR="00C55A75" w:rsidRDefault="00C55A75" w:rsidP="00C55A75">
                  <w:pPr>
                    <w:keepNext/>
                    <w:keepLines/>
                    <w:rPr>
                      <w:bCs/>
                    </w:rPr>
                  </w:pPr>
                </w:p>
                <w:p w14:paraId="2DF78CBA" w14:textId="0CDE7A37" w:rsidR="00C55A75" w:rsidRDefault="00C55A75" w:rsidP="00C55A75">
                  <w:pPr>
                    <w:keepNext/>
                    <w:keepLines/>
                    <w:rPr>
                      <w:bCs/>
                    </w:rPr>
                  </w:pPr>
                </w:p>
                <w:p w14:paraId="4E033DC3" w14:textId="6D653B01" w:rsidR="00C55A75" w:rsidRDefault="00C55A75" w:rsidP="00C55A75">
                  <w:pPr>
                    <w:keepNext/>
                    <w:keepLines/>
                    <w:rPr>
                      <w:bCs/>
                    </w:rPr>
                  </w:pPr>
                </w:p>
                <w:p w14:paraId="5F95750C" w14:textId="03B8258E" w:rsidR="00C55A75" w:rsidRDefault="00C55A75" w:rsidP="00C55A75">
                  <w:pPr>
                    <w:keepNext/>
                    <w:keepLines/>
                    <w:rPr>
                      <w:bCs/>
                    </w:rPr>
                  </w:pPr>
                </w:p>
                <w:p w14:paraId="4A85640B" w14:textId="7A5BE152" w:rsidR="00C55A75" w:rsidRDefault="00C55A75" w:rsidP="00C55A75">
                  <w:pPr>
                    <w:keepNext/>
                    <w:keepLines/>
                    <w:rPr>
                      <w:bCs/>
                    </w:rPr>
                  </w:pPr>
                </w:p>
                <w:p w14:paraId="4FEEE89A" w14:textId="62CFAED5" w:rsidR="00C55A75" w:rsidRDefault="00C55A75" w:rsidP="00C55A75">
                  <w:pPr>
                    <w:keepNext/>
                    <w:keepLines/>
                    <w:rPr>
                      <w:bCs/>
                    </w:rPr>
                  </w:pPr>
                </w:p>
                <w:p w14:paraId="1B5E4991" w14:textId="60B86AC3" w:rsidR="00C55A75" w:rsidRPr="00DD346F" w:rsidRDefault="00C55A75" w:rsidP="00C55A75">
                  <w:pPr>
                    <w:keepNext/>
                    <w:keepLines/>
                    <w:rPr>
                      <w:bCs/>
                    </w:rPr>
                  </w:pPr>
                </w:p>
                <w:p w14:paraId="0B390F8E" w14:textId="77777777" w:rsidR="00C55A75" w:rsidRPr="00DD346F" w:rsidRDefault="00C55A75" w:rsidP="00C55A75">
                  <w:pPr>
                    <w:keepNext/>
                    <w:keepLines/>
                    <w:rPr>
                      <w:bCs/>
                    </w:rPr>
                  </w:pPr>
                </w:p>
              </w:tc>
              <w:tc>
                <w:tcPr>
                  <w:tcW w:w="893" w:type="dxa"/>
                </w:tcPr>
                <w:p w14:paraId="3543C9E4" w14:textId="77777777" w:rsidR="00C55A75" w:rsidRDefault="00C55A75" w:rsidP="00C55A75">
                  <w:pPr>
                    <w:jc w:val="center"/>
                    <w:rPr>
                      <w:bCs/>
                    </w:rPr>
                  </w:pPr>
                  <w:r>
                    <w:rPr>
                      <w:bCs/>
                    </w:rPr>
                    <w:t>No</w:t>
                  </w:r>
                </w:p>
                <w:p w14:paraId="04A503E7" w14:textId="77777777" w:rsidR="00C55A75" w:rsidRDefault="00C55A75" w:rsidP="00C55A75">
                  <w:pPr>
                    <w:jc w:val="center"/>
                    <w:rPr>
                      <w:bCs/>
                    </w:rPr>
                  </w:pPr>
                  <w:r>
                    <w:rPr>
                      <w:bCs/>
                    </w:rPr>
                    <w:t>No</w:t>
                  </w:r>
                </w:p>
                <w:p w14:paraId="499360C0" w14:textId="77777777" w:rsidR="00C55A75" w:rsidRDefault="00C55A75" w:rsidP="00C55A75">
                  <w:pPr>
                    <w:jc w:val="center"/>
                    <w:rPr>
                      <w:bCs/>
                    </w:rPr>
                  </w:pPr>
                  <w:r>
                    <w:rPr>
                      <w:bCs/>
                    </w:rPr>
                    <w:t>No</w:t>
                  </w:r>
                </w:p>
                <w:p w14:paraId="35F3898E" w14:textId="77777777" w:rsidR="00C55A75" w:rsidRDefault="00C55A75" w:rsidP="00C55A75">
                  <w:pPr>
                    <w:jc w:val="center"/>
                    <w:rPr>
                      <w:bCs/>
                    </w:rPr>
                  </w:pPr>
                  <w:r>
                    <w:rPr>
                      <w:bCs/>
                    </w:rPr>
                    <w:t>No</w:t>
                  </w:r>
                </w:p>
                <w:p w14:paraId="5AF0E453" w14:textId="77777777" w:rsidR="00C55A75" w:rsidRDefault="00C55A75" w:rsidP="00C55A75">
                  <w:pPr>
                    <w:jc w:val="center"/>
                    <w:rPr>
                      <w:bCs/>
                    </w:rPr>
                  </w:pPr>
                  <w:r>
                    <w:rPr>
                      <w:bCs/>
                    </w:rPr>
                    <w:t>No</w:t>
                  </w:r>
                </w:p>
                <w:p w14:paraId="667438E3" w14:textId="77777777" w:rsidR="00C55A75" w:rsidRDefault="00C55A75" w:rsidP="00C55A75">
                  <w:pPr>
                    <w:jc w:val="center"/>
                    <w:rPr>
                      <w:bCs/>
                    </w:rPr>
                  </w:pPr>
                  <w:r>
                    <w:rPr>
                      <w:bCs/>
                    </w:rPr>
                    <w:t>No</w:t>
                  </w:r>
                </w:p>
                <w:p w14:paraId="13B75C85" w14:textId="77777777" w:rsidR="00C55A75" w:rsidRDefault="00C55A75" w:rsidP="00C55A75">
                  <w:pPr>
                    <w:jc w:val="center"/>
                    <w:rPr>
                      <w:bCs/>
                    </w:rPr>
                  </w:pPr>
                  <w:r>
                    <w:rPr>
                      <w:bCs/>
                    </w:rPr>
                    <w:t>No</w:t>
                  </w:r>
                </w:p>
                <w:p w14:paraId="7C651E0C" w14:textId="77777777" w:rsidR="00C55A75" w:rsidRDefault="00C55A75" w:rsidP="00C55A75">
                  <w:pPr>
                    <w:jc w:val="center"/>
                    <w:rPr>
                      <w:bCs/>
                    </w:rPr>
                  </w:pPr>
                  <w:r>
                    <w:rPr>
                      <w:bCs/>
                    </w:rPr>
                    <w:t>No</w:t>
                  </w:r>
                </w:p>
                <w:p w14:paraId="4E3EBA5B" w14:textId="77777777" w:rsidR="00C55A75" w:rsidRDefault="00C55A75" w:rsidP="00C55A75">
                  <w:pPr>
                    <w:jc w:val="center"/>
                    <w:rPr>
                      <w:bCs/>
                    </w:rPr>
                  </w:pPr>
                  <w:r>
                    <w:rPr>
                      <w:bCs/>
                    </w:rPr>
                    <w:t>No</w:t>
                  </w:r>
                </w:p>
                <w:p w14:paraId="5780029C" w14:textId="77777777" w:rsidR="00C55A75" w:rsidRDefault="00C55A75" w:rsidP="00C55A75">
                  <w:pPr>
                    <w:jc w:val="center"/>
                    <w:rPr>
                      <w:bCs/>
                    </w:rPr>
                  </w:pPr>
                  <w:r>
                    <w:rPr>
                      <w:bCs/>
                    </w:rPr>
                    <w:t>No</w:t>
                  </w:r>
                </w:p>
                <w:p w14:paraId="64F0F46F" w14:textId="77777777" w:rsidR="00C55A75" w:rsidRDefault="00C55A75" w:rsidP="00C55A75">
                  <w:pPr>
                    <w:jc w:val="center"/>
                    <w:rPr>
                      <w:bCs/>
                    </w:rPr>
                  </w:pPr>
                  <w:r>
                    <w:rPr>
                      <w:bCs/>
                    </w:rPr>
                    <w:t>No</w:t>
                  </w:r>
                </w:p>
                <w:p w14:paraId="0ADE3765" w14:textId="77777777" w:rsidR="00C55A75" w:rsidRDefault="00C55A75" w:rsidP="00C55A75">
                  <w:pPr>
                    <w:jc w:val="center"/>
                    <w:rPr>
                      <w:bCs/>
                    </w:rPr>
                  </w:pPr>
                  <w:r>
                    <w:rPr>
                      <w:bCs/>
                    </w:rPr>
                    <w:t>No</w:t>
                  </w:r>
                </w:p>
                <w:p w14:paraId="09FFD4D8" w14:textId="3C8F1EC2" w:rsidR="00C55A75" w:rsidRDefault="00C55A75" w:rsidP="00C55A75">
                  <w:pPr>
                    <w:jc w:val="center"/>
                    <w:rPr>
                      <w:bCs/>
                    </w:rPr>
                  </w:pPr>
                  <w:r>
                    <w:rPr>
                      <w:bCs/>
                    </w:rPr>
                    <w:t>No</w:t>
                  </w:r>
                </w:p>
                <w:p w14:paraId="599BDF5A" w14:textId="35292277" w:rsidR="00C55A75" w:rsidRDefault="00C55A75" w:rsidP="00C55A75">
                  <w:pPr>
                    <w:jc w:val="center"/>
                    <w:rPr>
                      <w:bCs/>
                    </w:rPr>
                  </w:pPr>
                  <w:r>
                    <w:rPr>
                      <w:bCs/>
                    </w:rPr>
                    <w:t>No</w:t>
                  </w:r>
                </w:p>
                <w:p w14:paraId="061BFC09" w14:textId="6FC6F5BE" w:rsidR="00C55A75" w:rsidRDefault="00C55A75" w:rsidP="00C55A75">
                  <w:pPr>
                    <w:jc w:val="center"/>
                    <w:rPr>
                      <w:bCs/>
                    </w:rPr>
                  </w:pPr>
                  <w:r>
                    <w:rPr>
                      <w:bCs/>
                    </w:rPr>
                    <w:t>No</w:t>
                  </w:r>
                </w:p>
                <w:p w14:paraId="3ECE7222" w14:textId="5F9582B9" w:rsidR="00C55A75" w:rsidRDefault="00C55A75" w:rsidP="00C55A75">
                  <w:pPr>
                    <w:jc w:val="center"/>
                    <w:rPr>
                      <w:bCs/>
                    </w:rPr>
                  </w:pPr>
                  <w:r>
                    <w:rPr>
                      <w:bCs/>
                    </w:rPr>
                    <w:t>No</w:t>
                  </w:r>
                </w:p>
                <w:p w14:paraId="05C4E268" w14:textId="25134A23" w:rsidR="00C55A75" w:rsidRDefault="00C55A75" w:rsidP="00C55A75">
                  <w:pPr>
                    <w:jc w:val="center"/>
                    <w:rPr>
                      <w:bCs/>
                    </w:rPr>
                  </w:pPr>
                  <w:r>
                    <w:rPr>
                      <w:bCs/>
                    </w:rPr>
                    <w:t>No</w:t>
                  </w:r>
                </w:p>
                <w:p w14:paraId="2067060F" w14:textId="08D8E89A" w:rsidR="00C55A75" w:rsidRDefault="00C55A75" w:rsidP="00C55A75">
                  <w:pPr>
                    <w:jc w:val="center"/>
                    <w:rPr>
                      <w:bCs/>
                    </w:rPr>
                  </w:pPr>
                </w:p>
              </w:tc>
              <w:tc>
                <w:tcPr>
                  <w:tcW w:w="1000" w:type="dxa"/>
                </w:tcPr>
                <w:p w14:paraId="53ABCE6C" w14:textId="77777777" w:rsidR="00C55A75" w:rsidRDefault="00C55A75" w:rsidP="00C55A75">
                  <w:pPr>
                    <w:jc w:val="center"/>
                    <w:rPr>
                      <w:bCs/>
                    </w:rPr>
                  </w:pPr>
                  <w:r>
                    <w:rPr>
                      <w:bCs/>
                    </w:rPr>
                    <w:t>1-11-19</w:t>
                  </w:r>
                </w:p>
                <w:p w14:paraId="011AF9D4" w14:textId="77777777" w:rsidR="00C55A75" w:rsidRDefault="00C55A75" w:rsidP="00C55A75">
                  <w:pPr>
                    <w:jc w:val="center"/>
                    <w:rPr>
                      <w:bCs/>
                    </w:rPr>
                  </w:pPr>
                  <w:r>
                    <w:rPr>
                      <w:bCs/>
                    </w:rPr>
                    <w:t>2-18-19</w:t>
                  </w:r>
                </w:p>
                <w:p w14:paraId="02EEDF69" w14:textId="77777777" w:rsidR="00C55A75" w:rsidRDefault="00C55A75" w:rsidP="00C55A75">
                  <w:pPr>
                    <w:jc w:val="center"/>
                    <w:rPr>
                      <w:bCs/>
                    </w:rPr>
                  </w:pPr>
                  <w:r>
                    <w:rPr>
                      <w:bCs/>
                    </w:rPr>
                    <w:t>3-11-19</w:t>
                  </w:r>
                </w:p>
                <w:p w14:paraId="20FD64C3" w14:textId="77777777" w:rsidR="00C55A75" w:rsidRDefault="00C55A75" w:rsidP="00C55A75">
                  <w:pPr>
                    <w:jc w:val="center"/>
                    <w:rPr>
                      <w:bCs/>
                    </w:rPr>
                  </w:pPr>
                  <w:r>
                    <w:rPr>
                      <w:bCs/>
                    </w:rPr>
                    <w:t>3-13-19</w:t>
                  </w:r>
                </w:p>
                <w:p w14:paraId="340F52DC" w14:textId="77777777" w:rsidR="00C55A75" w:rsidRDefault="00C55A75" w:rsidP="00C55A75">
                  <w:pPr>
                    <w:jc w:val="center"/>
                    <w:rPr>
                      <w:bCs/>
                    </w:rPr>
                  </w:pPr>
                  <w:r>
                    <w:rPr>
                      <w:bCs/>
                    </w:rPr>
                    <w:t>3-18-19</w:t>
                  </w:r>
                </w:p>
                <w:p w14:paraId="4AEA8E16" w14:textId="77777777" w:rsidR="00C55A75" w:rsidRDefault="00C55A75" w:rsidP="00C55A75">
                  <w:pPr>
                    <w:jc w:val="center"/>
                    <w:rPr>
                      <w:bCs/>
                    </w:rPr>
                  </w:pPr>
                  <w:r>
                    <w:rPr>
                      <w:bCs/>
                    </w:rPr>
                    <w:t>3-19-19</w:t>
                  </w:r>
                </w:p>
                <w:p w14:paraId="2359C11E" w14:textId="77777777" w:rsidR="00C55A75" w:rsidRDefault="00C55A75" w:rsidP="00C55A75">
                  <w:pPr>
                    <w:jc w:val="center"/>
                    <w:rPr>
                      <w:bCs/>
                    </w:rPr>
                  </w:pPr>
                  <w:r>
                    <w:rPr>
                      <w:bCs/>
                    </w:rPr>
                    <w:t>4-05-19</w:t>
                  </w:r>
                </w:p>
                <w:p w14:paraId="455252E5" w14:textId="77777777" w:rsidR="00C55A75" w:rsidRDefault="00C55A75" w:rsidP="00C55A75">
                  <w:pPr>
                    <w:jc w:val="center"/>
                    <w:rPr>
                      <w:bCs/>
                    </w:rPr>
                  </w:pPr>
                  <w:r>
                    <w:rPr>
                      <w:bCs/>
                    </w:rPr>
                    <w:t>5-03-19</w:t>
                  </w:r>
                </w:p>
                <w:p w14:paraId="02430179" w14:textId="77777777" w:rsidR="00C55A75" w:rsidRDefault="00C55A75" w:rsidP="00C55A75">
                  <w:pPr>
                    <w:jc w:val="center"/>
                    <w:rPr>
                      <w:bCs/>
                    </w:rPr>
                  </w:pPr>
                  <w:r>
                    <w:rPr>
                      <w:bCs/>
                    </w:rPr>
                    <w:t>6-07-19</w:t>
                  </w:r>
                </w:p>
                <w:p w14:paraId="5F9C301C" w14:textId="77777777" w:rsidR="00C55A75" w:rsidRDefault="00C55A75" w:rsidP="00C55A75">
                  <w:pPr>
                    <w:jc w:val="center"/>
                    <w:rPr>
                      <w:bCs/>
                    </w:rPr>
                  </w:pPr>
                  <w:r>
                    <w:rPr>
                      <w:bCs/>
                    </w:rPr>
                    <w:t>7-23-19</w:t>
                  </w:r>
                </w:p>
                <w:p w14:paraId="05EE8203" w14:textId="77777777" w:rsidR="00C55A75" w:rsidRDefault="00C55A75" w:rsidP="00C55A75">
                  <w:pPr>
                    <w:jc w:val="center"/>
                    <w:rPr>
                      <w:bCs/>
                    </w:rPr>
                  </w:pPr>
                  <w:r>
                    <w:rPr>
                      <w:bCs/>
                    </w:rPr>
                    <w:t>8-01-19</w:t>
                  </w:r>
                </w:p>
                <w:p w14:paraId="29FE5D6C" w14:textId="77777777" w:rsidR="00C55A75" w:rsidRDefault="00C55A75" w:rsidP="00C55A75">
                  <w:pPr>
                    <w:jc w:val="center"/>
                    <w:rPr>
                      <w:bCs/>
                    </w:rPr>
                  </w:pPr>
                  <w:r>
                    <w:rPr>
                      <w:bCs/>
                    </w:rPr>
                    <w:t>8-27-19</w:t>
                  </w:r>
                </w:p>
                <w:p w14:paraId="1E52B1C8" w14:textId="77777777" w:rsidR="00C55A75" w:rsidRDefault="00C55A75" w:rsidP="00C55A75">
                  <w:pPr>
                    <w:jc w:val="center"/>
                    <w:rPr>
                      <w:bCs/>
                    </w:rPr>
                  </w:pPr>
                  <w:r>
                    <w:rPr>
                      <w:bCs/>
                    </w:rPr>
                    <w:t>9-10-19</w:t>
                  </w:r>
                </w:p>
                <w:p w14:paraId="657B0C50" w14:textId="77777777" w:rsidR="00C55A75" w:rsidRDefault="00C55A75" w:rsidP="00C55A75">
                  <w:pPr>
                    <w:jc w:val="center"/>
                    <w:rPr>
                      <w:bCs/>
                    </w:rPr>
                  </w:pPr>
                  <w:r>
                    <w:rPr>
                      <w:bCs/>
                    </w:rPr>
                    <w:t>10-24-19</w:t>
                  </w:r>
                </w:p>
                <w:p w14:paraId="3C943DEB" w14:textId="77777777" w:rsidR="00C55A75" w:rsidRDefault="00C55A75" w:rsidP="00C55A75">
                  <w:pPr>
                    <w:jc w:val="center"/>
                    <w:rPr>
                      <w:bCs/>
                    </w:rPr>
                  </w:pPr>
                  <w:r>
                    <w:rPr>
                      <w:bCs/>
                    </w:rPr>
                    <w:t>10-28-19</w:t>
                  </w:r>
                </w:p>
                <w:p w14:paraId="1E182695" w14:textId="77777777" w:rsidR="00C55A75" w:rsidRDefault="00C55A75" w:rsidP="00C55A75">
                  <w:pPr>
                    <w:jc w:val="center"/>
                    <w:rPr>
                      <w:bCs/>
                    </w:rPr>
                  </w:pPr>
                  <w:r>
                    <w:rPr>
                      <w:bCs/>
                    </w:rPr>
                    <w:t>11-22-19</w:t>
                  </w:r>
                </w:p>
                <w:p w14:paraId="1F8CDD2D" w14:textId="77777777" w:rsidR="00C55A75" w:rsidRDefault="00C55A75" w:rsidP="00C55A75">
                  <w:pPr>
                    <w:jc w:val="center"/>
                    <w:rPr>
                      <w:bCs/>
                    </w:rPr>
                  </w:pPr>
                  <w:r>
                    <w:rPr>
                      <w:bCs/>
                    </w:rPr>
                    <w:t>12-20-19</w:t>
                  </w:r>
                </w:p>
                <w:p w14:paraId="24265B64" w14:textId="4D38C9F9" w:rsidR="00C55A75" w:rsidRPr="00EE3AD6" w:rsidRDefault="00C55A75" w:rsidP="00C55A75">
                  <w:pPr>
                    <w:jc w:val="center"/>
                    <w:rPr>
                      <w:bCs/>
                    </w:rPr>
                  </w:pPr>
                </w:p>
              </w:tc>
              <w:tc>
                <w:tcPr>
                  <w:tcW w:w="1170" w:type="dxa"/>
                </w:tcPr>
                <w:p w14:paraId="6595E830" w14:textId="77777777" w:rsidR="00C55A75" w:rsidRDefault="00C55A75" w:rsidP="00C55A75">
                  <w:pPr>
                    <w:jc w:val="center"/>
                    <w:rPr>
                      <w:bCs/>
                    </w:rPr>
                  </w:pPr>
                  <w:r>
                    <w:rPr>
                      <w:bCs/>
                    </w:rPr>
                    <w:t>Neg</w:t>
                  </w:r>
                </w:p>
                <w:p w14:paraId="42F95C6B" w14:textId="77777777" w:rsidR="00C55A75" w:rsidRDefault="00C55A75" w:rsidP="00C55A75">
                  <w:pPr>
                    <w:jc w:val="center"/>
                    <w:rPr>
                      <w:bCs/>
                    </w:rPr>
                  </w:pPr>
                  <w:r>
                    <w:rPr>
                      <w:bCs/>
                    </w:rPr>
                    <w:t>Neg</w:t>
                  </w:r>
                </w:p>
                <w:p w14:paraId="735B4CAF" w14:textId="77777777" w:rsidR="00C55A75" w:rsidRDefault="00C55A75" w:rsidP="00C55A75">
                  <w:pPr>
                    <w:jc w:val="center"/>
                    <w:rPr>
                      <w:bCs/>
                    </w:rPr>
                  </w:pPr>
                  <w:r>
                    <w:rPr>
                      <w:bCs/>
                    </w:rPr>
                    <w:t>Neg</w:t>
                  </w:r>
                </w:p>
                <w:p w14:paraId="1099D149" w14:textId="77777777" w:rsidR="00C55A75" w:rsidRDefault="00C55A75" w:rsidP="00C55A75">
                  <w:pPr>
                    <w:jc w:val="center"/>
                    <w:rPr>
                      <w:bCs/>
                    </w:rPr>
                  </w:pPr>
                  <w:r>
                    <w:rPr>
                      <w:bCs/>
                    </w:rPr>
                    <w:t>Neg</w:t>
                  </w:r>
                </w:p>
                <w:p w14:paraId="77FE8CCC" w14:textId="77777777" w:rsidR="00C55A75" w:rsidRDefault="00C55A75" w:rsidP="00C55A75">
                  <w:pPr>
                    <w:jc w:val="center"/>
                    <w:rPr>
                      <w:bCs/>
                    </w:rPr>
                  </w:pPr>
                  <w:r>
                    <w:rPr>
                      <w:bCs/>
                    </w:rPr>
                    <w:t>Neg</w:t>
                  </w:r>
                </w:p>
                <w:p w14:paraId="7B6C5F8C" w14:textId="77777777" w:rsidR="00C55A75" w:rsidRDefault="00C55A75" w:rsidP="00C55A75">
                  <w:pPr>
                    <w:jc w:val="center"/>
                    <w:rPr>
                      <w:bCs/>
                    </w:rPr>
                  </w:pPr>
                  <w:r>
                    <w:rPr>
                      <w:bCs/>
                    </w:rPr>
                    <w:t>Neg</w:t>
                  </w:r>
                </w:p>
                <w:p w14:paraId="079A7E5D" w14:textId="77777777" w:rsidR="00C55A75" w:rsidRDefault="00C55A75" w:rsidP="00C55A75">
                  <w:pPr>
                    <w:jc w:val="center"/>
                    <w:rPr>
                      <w:bCs/>
                    </w:rPr>
                  </w:pPr>
                  <w:r>
                    <w:rPr>
                      <w:bCs/>
                    </w:rPr>
                    <w:t>Neg</w:t>
                  </w:r>
                </w:p>
                <w:p w14:paraId="4CEE7D0B" w14:textId="77777777" w:rsidR="00C55A75" w:rsidRDefault="00C55A75" w:rsidP="00C55A75">
                  <w:pPr>
                    <w:jc w:val="center"/>
                    <w:rPr>
                      <w:bCs/>
                    </w:rPr>
                  </w:pPr>
                  <w:r>
                    <w:rPr>
                      <w:bCs/>
                    </w:rPr>
                    <w:t>Neg</w:t>
                  </w:r>
                </w:p>
                <w:p w14:paraId="743FDEDE" w14:textId="77777777" w:rsidR="00C55A75" w:rsidRDefault="00C55A75" w:rsidP="00C55A75">
                  <w:pPr>
                    <w:jc w:val="center"/>
                    <w:rPr>
                      <w:bCs/>
                    </w:rPr>
                  </w:pPr>
                  <w:r>
                    <w:rPr>
                      <w:bCs/>
                    </w:rPr>
                    <w:t>Neg</w:t>
                  </w:r>
                </w:p>
                <w:p w14:paraId="5155DC9D" w14:textId="77777777" w:rsidR="00C55A75" w:rsidRDefault="00C55A75" w:rsidP="00C55A75">
                  <w:pPr>
                    <w:jc w:val="center"/>
                    <w:rPr>
                      <w:bCs/>
                    </w:rPr>
                  </w:pPr>
                  <w:r>
                    <w:rPr>
                      <w:bCs/>
                    </w:rPr>
                    <w:t>Neg</w:t>
                  </w:r>
                </w:p>
                <w:p w14:paraId="65FD5783" w14:textId="77777777" w:rsidR="00C55A75" w:rsidRDefault="00C55A75" w:rsidP="00C55A75">
                  <w:pPr>
                    <w:jc w:val="center"/>
                    <w:rPr>
                      <w:bCs/>
                    </w:rPr>
                  </w:pPr>
                  <w:r>
                    <w:rPr>
                      <w:bCs/>
                    </w:rPr>
                    <w:t>Neg</w:t>
                  </w:r>
                </w:p>
                <w:p w14:paraId="43132CAF" w14:textId="77777777" w:rsidR="00C55A75" w:rsidRDefault="00C55A75" w:rsidP="00C55A75">
                  <w:pPr>
                    <w:jc w:val="center"/>
                    <w:rPr>
                      <w:bCs/>
                    </w:rPr>
                  </w:pPr>
                  <w:r>
                    <w:rPr>
                      <w:bCs/>
                    </w:rPr>
                    <w:t>Neg</w:t>
                  </w:r>
                </w:p>
                <w:p w14:paraId="51A60539" w14:textId="77777777" w:rsidR="00C55A75" w:rsidRDefault="00C55A75" w:rsidP="00C55A75">
                  <w:pPr>
                    <w:jc w:val="center"/>
                    <w:rPr>
                      <w:bCs/>
                    </w:rPr>
                  </w:pPr>
                  <w:r>
                    <w:rPr>
                      <w:bCs/>
                    </w:rPr>
                    <w:t>Neg</w:t>
                  </w:r>
                </w:p>
                <w:p w14:paraId="0745A7F9" w14:textId="329AC754" w:rsidR="00C55A75" w:rsidRDefault="00C55A75" w:rsidP="00C55A75">
                  <w:pPr>
                    <w:jc w:val="center"/>
                    <w:rPr>
                      <w:bCs/>
                    </w:rPr>
                  </w:pPr>
                  <w:r>
                    <w:rPr>
                      <w:bCs/>
                    </w:rPr>
                    <w:t>Neg</w:t>
                  </w:r>
                </w:p>
                <w:p w14:paraId="76DDA2B3" w14:textId="6C2D827B" w:rsidR="00C55A75" w:rsidRDefault="00C55A75" w:rsidP="00C55A75">
                  <w:pPr>
                    <w:jc w:val="center"/>
                    <w:rPr>
                      <w:bCs/>
                    </w:rPr>
                  </w:pPr>
                  <w:r>
                    <w:rPr>
                      <w:bCs/>
                    </w:rPr>
                    <w:t>Neg</w:t>
                  </w:r>
                </w:p>
                <w:p w14:paraId="28F3903C" w14:textId="6FF85D07" w:rsidR="00C55A75" w:rsidRDefault="00C55A75" w:rsidP="00C55A75">
                  <w:pPr>
                    <w:jc w:val="center"/>
                    <w:rPr>
                      <w:bCs/>
                    </w:rPr>
                  </w:pPr>
                  <w:r>
                    <w:rPr>
                      <w:bCs/>
                    </w:rPr>
                    <w:t>Neg</w:t>
                  </w:r>
                </w:p>
                <w:p w14:paraId="28EDF198" w14:textId="0FCED393" w:rsidR="00C55A75" w:rsidRDefault="00C55A75" w:rsidP="00C55A75">
                  <w:pPr>
                    <w:jc w:val="center"/>
                    <w:rPr>
                      <w:bCs/>
                    </w:rPr>
                  </w:pPr>
                  <w:r>
                    <w:rPr>
                      <w:bCs/>
                    </w:rPr>
                    <w:t>Neg</w:t>
                  </w:r>
                </w:p>
              </w:tc>
              <w:tc>
                <w:tcPr>
                  <w:tcW w:w="990" w:type="dxa"/>
                </w:tcPr>
                <w:p w14:paraId="5D1BCD54" w14:textId="6E98FC3A" w:rsidR="00C55A75" w:rsidRDefault="00C55A75" w:rsidP="00C55A75">
                  <w:pPr>
                    <w:jc w:val="center"/>
                    <w:rPr>
                      <w:bCs/>
                    </w:rPr>
                  </w:pPr>
                  <w:r>
                    <w:rPr>
                      <w:bCs/>
                    </w:rPr>
                    <w:t>N/A</w:t>
                  </w:r>
                </w:p>
              </w:tc>
              <w:tc>
                <w:tcPr>
                  <w:tcW w:w="620" w:type="dxa"/>
                </w:tcPr>
                <w:p w14:paraId="4EF9D029" w14:textId="7E112D02" w:rsidR="00C55A75" w:rsidRPr="002C3D5B" w:rsidRDefault="00C55A75" w:rsidP="00C55A75">
                  <w:pPr>
                    <w:jc w:val="center"/>
                    <w:rPr>
                      <w:bCs/>
                      <w:sz w:val="18"/>
                      <w:szCs w:val="18"/>
                    </w:rPr>
                  </w:pPr>
                  <w:r w:rsidRPr="002C3D5B">
                    <w:rPr>
                      <w:bCs/>
                      <w:sz w:val="18"/>
                      <w:szCs w:val="18"/>
                    </w:rPr>
                    <w:t>0</w:t>
                  </w:r>
                </w:p>
              </w:tc>
              <w:tc>
                <w:tcPr>
                  <w:tcW w:w="1080" w:type="dxa"/>
                </w:tcPr>
                <w:p w14:paraId="60B3903B" w14:textId="13B68507" w:rsidR="00C55A75" w:rsidRPr="005B4988" w:rsidRDefault="00C55A75" w:rsidP="00C55A75">
                  <w:pPr>
                    <w:jc w:val="center"/>
                    <w:rPr>
                      <w:bCs/>
                    </w:rPr>
                  </w:pPr>
                  <w:r w:rsidRPr="005B4988">
                    <w:t>AL = any positive samples</w:t>
                  </w:r>
                </w:p>
              </w:tc>
              <w:tc>
                <w:tcPr>
                  <w:tcW w:w="2528" w:type="dxa"/>
                </w:tcPr>
                <w:p w14:paraId="63B11161" w14:textId="77A1AB09" w:rsidR="00C55A75" w:rsidRPr="00DD346F" w:rsidRDefault="00C55A75" w:rsidP="00C55A75">
                  <w:pPr>
                    <w:rPr>
                      <w:bCs/>
                    </w:rPr>
                  </w:pPr>
                  <w:r>
                    <w:rPr>
                      <w:bCs/>
                    </w:rPr>
                    <w:t>E.coli are bacteria whose presence indicates that the water may be contaminated with human or animal wastes. Microbes in these wastes can cause short-term effects, such as diarrhea, cramps, nausea, headaches, or other symptoms. They may pose a special health risk for infants, young children</w:t>
                  </w:r>
                  <w:r w:rsidR="003C193D">
                    <w:rPr>
                      <w:bCs/>
                    </w:rPr>
                    <w:t>,</w:t>
                  </w:r>
                  <w:r>
                    <w:rPr>
                      <w:bCs/>
                    </w:rPr>
                    <w:t xml:space="preserve"> and people with severely compromised immune systems </w:t>
                  </w:r>
                </w:p>
              </w:tc>
            </w:tr>
          </w:tbl>
          <w:p w14:paraId="567B41B1" w14:textId="77777777" w:rsidR="004714AF" w:rsidRDefault="004714AF" w:rsidP="00D7549C">
            <w:pPr>
              <w:rPr>
                <w:b/>
                <w:bCs/>
              </w:rPr>
            </w:pPr>
          </w:p>
        </w:tc>
      </w:tr>
      <w:tr w:rsidR="00D7549C" w:rsidRPr="001B4C97" w14:paraId="336D95F2" w14:textId="77777777" w:rsidTr="00D7549C">
        <w:trPr>
          <w:cantSplit/>
          <w:trHeight w:val="403"/>
        </w:trPr>
        <w:tc>
          <w:tcPr>
            <w:tcW w:w="10260" w:type="dxa"/>
            <w:gridSpan w:val="8"/>
          </w:tcPr>
          <w:p w14:paraId="54BE7477" w14:textId="77777777" w:rsidR="00D7549C" w:rsidRDefault="00D7549C" w:rsidP="00D7549C">
            <w:pPr>
              <w:rPr>
                <w:b/>
                <w:bCs/>
              </w:rPr>
            </w:pPr>
          </w:p>
          <w:p w14:paraId="2986CCDA" w14:textId="77777777" w:rsidR="00D7549C" w:rsidRPr="004D57D5" w:rsidRDefault="00D7549C" w:rsidP="00D7549C">
            <w:pPr>
              <w:rPr>
                <w:b/>
                <w:bCs/>
                <w:sz w:val="24"/>
                <w:szCs w:val="24"/>
              </w:rPr>
            </w:pPr>
            <w:r w:rsidRPr="004D57D5">
              <w:rPr>
                <w:b/>
                <w:bCs/>
                <w:sz w:val="24"/>
                <w:szCs w:val="24"/>
              </w:rPr>
              <w:t>Inorganic Contaminants</w:t>
            </w:r>
          </w:p>
        </w:tc>
      </w:tr>
      <w:tr w:rsidR="006819FB" w:rsidRPr="001B4C97" w14:paraId="66A802B0" w14:textId="77777777" w:rsidTr="00B86696">
        <w:trPr>
          <w:cantSplit/>
          <w:trHeight w:val="786"/>
        </w:trPr>
        <w:tc>
          <w:tcPr>
            <w:tcW w:w="1892" w:type="dxa"/>
          </w:tcPr>
          <w:p w14:paraId="0E1E3B16" w14:textId="77777777" w:rsidR="00D7549C" w:rsidRPr="001B4C97" w:rsidRDefault="00D7549C" w:rsidP="00D7549C"/>
          <w:p w14:paraId="38CD6A1F" w14:textId="77777777" w:rsidR="00D7549C" w:rsidRPr="001B4C97" w:rsidRDefault="00D7549C" w:rsidP="00D7549C">
            <w:pPr>
              <w:keepNext/>
              <w:keepLines/>
              <w:rPr>
                <w:szCs w:val="24"/>
              </w:rPr>
            </w:pPr>
            <w:r w:rsidRPr="001B4C97">
              <w:t>Barium</w:t>
            </w:r>
          </w:p>
        </w:tc>
        <w:tc>
          <w:tcPr>
            <w:tcW w:w="900" w:type="dxa"/>
          </w:tcPr>
          <w:p w14:paraId="3B6D0AC4" w14:textId="77777777" w:rsidR="00D7549C" w:rsidRPr="001B4C97" w:rsidRDefault="00D7549C" w:rsidP="00D7549C">
            <w:pPr>
              <w:jc w:val="center"/>
            </w:pPr>
          </w:p>
          <w:p w14:paraId="6142E36F" w14:textId="77777777" w:rsidR="00D7549C" w:rsidRPr="001B4C97" w:rsidRDefault="00D7549C" w:rsidP="00D7549C">
            <w:pPr>
              <w:keepNext/>
              <w:keepLines/>
              <w:jc w:val="center"/>
              <w:rPr>
                <w:szCs w:val="24"/>
              </w:rPr>
            </w:pPr>
            <w:r w:rsidRPr="001B4C97">
              <w:t>No</w:t>
            </w:r>
          </w:p>
        </w:tc>
        <w:tc>
          <w:tcPr>
            <w:tcW w:w="900" w:type="dxa"/>
          </w:tcPr>
          <w:p w14:paraId="5E1BF82F" w14:textId="77777777" w:rsidR="00D7549C" w:rsidRPr="001B4C97" w:rsidRDefault="00D7549C" w:rsidP="00D7549C">
            <w:pPr>
              <w:jc w:val="center"/>
            </w:pPr>
          </w:p>
          <w:p w14:paraId="720CFB43" w14:textId="77777777" w:rsidR="00D7549C" w:rsidRPr="001B4C97" w:rsidRDefault="00D7549C" w:rsidP="00D7549C">
            <w:pPr>
              <w:keepNext/>
              <w:keepLines/>
              <w:jc w:val="center"/>
              <w:rPr>
                <w:szCs w:val="24"/>
              </w:rPr>
            </w:pPr>
            <w:r w:rsidRPr="001B4C97">
              <w:t>10/20/15</w:t>
            </w:r>
          </w:p>
        </w:tc>
        <w:tc>
          <w:tcPr>
            <w:tcW w:w="1260" w:type="dxa"/>
          </w:tcPr>
          <w:p w14:paraId="77103186" w14:textId="77777777" w:rsidR="00D7549C" w:rsidRPr="001B4C97" w:rsidRDefault="00D7549C" w:rsidP="00D7549C">
            <w:pPr>
              <w:jc w:val="center"/>
            </w:pPr>
          </w:p>
          <w:p w14:paraId="4348C902" w14:textId="043C8210" w:rsidR="00D7549C" w:rsidRPr="001B4C97" w:rsidRDefault="004D57D5" w:rsidP="00D7549C">
            <w:pPr>
              <w:keepNext/>
              <w:keepLines/>
              <w:jc w:val="center"/>
              <w:rPr>
                <w:szCs w:val="24"/>
              </w:rPr>
            </w:pPr>
            <w:r>
              <w:t>0.</w:t>
            </w:r>
            <w:r w:rsidR="00D7549C" w:rsidRPr="001B4C97">
              <w:t>363</w:t>
            </w:r>
          </w:p>
        </w:tc>
        <w:tc>
          <w:tcPr>
            <w:tcW w:w="890" w:type="dxa"/>
          </w:tcPr>
          <w:p w14:paraId="5A5417C9" w14:textId="77777777" w:rsidR="00D7549C" w:rsidRPr="001B4C97" w:rsidRDefault="00D7549C" w:rsidP="00D7549C">
            <w:pPr>
              <w:jc w:val="center"/>
            </w:pPr>
          </w:p>
          <w:p w14:paraId="67214D7D" w14:textId="77777777" w:rsidR="00D7549C" w:rsidRPr="001B4C97" w:rsidRDefault="004D57D5" w:rsidP="00D7549C">
            <w:pPr>
              <w:keepNext/>
              <w:keepLines/>
              <w:jc w:val="center"/>
              <w:rPr>
                <w:szCs w:val="24"/>
              </w:rPr>
            </w:pPr>
            <w:r>
              <w:t>mg/L</w:t>
            </w:r>
          </w:p>
        </w:tc>
        <w:tc>
          <w:tcPr>
            <w:tcW w:w="820" w:type="dxa"/>
          </w:tcPr>
          <w:p w14:paraId="03A69B97" w14:textId="77777777" w:rsidR="00D7549C" w:rsidRPr="001B4C97" w:rsidRDefault="00D7549C" w:rsidP="00D7549C">
            <w:pPr>
              <w:jc w:val="center"/>
            </w:pPr>
          </w:p>
          <w:p w14:paraId="29ABA7E7" w14:textId="77777777" w:rsidR="00D7549C" w:rsidRPr="001B4C97" w:rsidRDefault="00D7549C" w:rsidP="00D7549C">
            <w:pPr>
              <w:keepNext/>
              <w:keepLines/>
              <w:jc w:val="center"/>
              <w:rPr>
                <w:szCs w:val="24"/>
              </w:rPr>
            </w:pPr>
            <w:r w:rsidRPr="001B4C97">
              <w:t>2</w:t>
            </w:r>
            <w:r w:rsidR="004D57D5">
              <w:t xml:space="preserve"> mg/L</w:t>
            </w:r>
          </w:p>
        </w:tc>
        <w:tc>
          <w:tcPr>
            <w:tcW w:w="1080" w:type="dxa"/>
          </w:tcPr>
          <w:p w14:paraId="39551DAA" w14:textId="77777777" w:rsidR="00D7549C" w:rsidRPr="001B4C97" w:rsidRDefault="00D7549C" w:rsidP="00D7549C">
            <w:pPr>
              <w:jc w:val="center"/>
            </w:pPr>
          </w:p>
          <w:p w14:paraId="115FC6F2" w14:textId="77777777" w:rsidR="00D7549C" w:rsidRPr="001B4C97" w:rsidRDefault="00D7549C" w:rsidP="00D7549C">
            <w:pPr>
              <w:keepNext/>
              <w:keepLines/>
              <w:jc w:val="center"/>
              <w:rPr>
                <w:szCs w:val="24"/>
              </w:rPr>
            </w:pPr>
            <w:r w:rsidRPr="001B4C97">
              <w:t>2</w:t>
            </w:r>
            <w:r w:rsidR="004D57D5">
              <w:t xml:space="preserve"> mg/L</w:t>
            </w:r>
          </w:p>
        </w:tc>
        <w:tc>
          <w:tcPr>
            <w:tcW w:w="2518" w:type="dxa"/>
          </w:tcPr>
          <w:p w14:paraId="225FF0A2" w14:textId="77777777" w:rsidR="00D7549C" w:rsidRPr="001B4C97" w:rsidRDefault="00D7549C" w:rsidP="00D7549C">
            <w:r w:rsidRPr="001B4C97">
              <w:t xml:space="preserve">Discharge of drilling wastes; </w:t>
            </w:r>
          </w:p>
          <w:p w14:paraId="559F2B9A" w14:textId="77777777" w:rsidR="00D7549C" w:rsidRPr="001B4C97" w:rsidRDefault="00D7549C" w:rsidP="00D7549C">
            <w:r w:rsidRPr="001B4C97">
              <w:t xml:space="preserve">discharge from metal </w:t>
            </w:r>
          </w:p>
          <w:p w14:paraId="565887FD" w14:textId="77777777" w:rsidR="00D7549C" w:rsidRPr="001B4C97" w:rsidRDefault="00D7549C" w:rsidP="00D7549C">
            <w:r w:rsidRPr="001B4C97">
              <w:t xml:space="preserve">refineries; erosion of natural </w:t>
            </w:r>
          </w:p>
          <w:p w14:paraId="1D65D4F8" w14:textId="77777777" w:rsidR="00D7549C" w:rsidRPr="001B4C97" w:rsidRDefault="00D7549C" w:rsidP="00D7549C">
            <w:pPr>
              <w:rPr>
                <w:szCs w:val="24"/>
              </w:rPr>
            </w:pPr>
            <w:r w:rsidRPr="001B4C97">
              <w:t>deposits</w:t>
            </w:r>
          </w:p>
        </w:tc>
      </w:tr>
      <w:tr w:rsidR="006819FB" w:rsidRPr="001B4C97" w14:paraId="7BC440BC" w14:textId="77777777" w:rsidTr="00B86696">
        <w:trPr>
          <w:cantSplit/>
          <w:trHeight w:val="1020"/>
        </w:trPr>
        <w:tc>
          <w:tcPr>
            <w:tcW w:w="1892" w:type="dxa"/>
            <w:tcBorders>
              <w:bottom w:val="single" w:sz="6" w:space="0" w:color="auto"/>
            </w:tcBorders>
          </w:tcPr>
          <w:p w14:paraId="567BF68C" w14:textId="77777777" w:rsidR="00D7549C" w:rsidRPr="001B4C97" w:rsidRDefault="00D7549C" w:rsidP="00D7549C"/>
          <w:p w14:paraId="6CAE462D" w14:textId="77777777" w:rsidR="00D7549C" w:rsidRPr="001B4C97" w:rsidRDefault="00D7549C" w:rsidP="00D7549C">
            <w:r w:rsidRPr="001B4C97">
              <w:t>Copper</w:t>
            </w:r>
          </w:p>
        </w:tc>
        <w:tc>
          <w:tcPr>
            <w:tcW w:w="900" w:type="dxa"/>
            <w:tcBorders>
              <w:bottom w:val="single" w:sz="6" w:space="0" w:color="auto"/>
            </w:tcBorders>
          </w:tcPr>
          <w:p w14:paraId="74C72D12" w14:textId="77777777" w:rsidR="00D7549C" w:rsidRPr="001B4C97" w:rsidRDefault="00D7549C" w:rsidP="00D7549C">
            <w:pPr>
              <w:jc w:val="center"/>
            </w:pPr>
          </w:p>
          <w:p w14:paraId="18190E24" w14:textId="77777777" w:rsidR="00D7549C" w:rsidRPr="001B4C97" w:rsidRDefault="00D7549C" w:rsidP="00D7549C">
            <w:pPr>
              <w:jc w:val="center"/>
            </w:pPr>
            <w:r w:rsidRPr="001B4C97">
              <w:t>No</w:t>
            </w:r>
          </w:p>
        </w:tc>
        <w:tc>
          <w:tcPr>
            <w:tcW w:w="900" w:type="dxa"/>
            <w:tcBorders>
              <w:bottom w:val="single" w:sz="6" w:space="0" w:color="auto"/>
            </w:tcBorders>
          </w:tcPr>
          <w:p w14:paraId="144045A3" w14:textId="77777777" w:rsidR="00D7549C" w:rsidRPr="001B4C97" w:rsidRDefault="00D7549C" w:rsidP="00D7549C">
            <w:pPr>
              <w:jc w:val="center"/>
            </w:pPr>
          </w:p>
          <w:p w14:paraId="00BC276E" w14:textId="77777777" w:rsidR="00D7549C" w:rsidRPr="001B4C97" w:rsidRDefault="00D7549C" w:rsidP="00D7549C">
            <w:pPr>
              <w:jc w:val="center"/>
            </w:pPr>
            <w:r w:rsidRPr="001B4C97">
              <w:t>9/1/14</w:t>
            </w:r>
          </w:p>
        </w:tc>
        <w:tc>
          <w:tcPr>
            <w:tcW w:w="1260" w:type="dxa"/>
            <w:tcBorders>
              <w:bottom w:val="single" w:sz="6" w:space="0" w:color="auto"/>
            </w:tcBorders>
          </w:tcPr>
          <w:p w14:paraId="4D4156B1" w14:textId="77777777" w:rsidR="00D7549C" w:rsidRPr="001B4C97" w:rsidRDefault="00D7549C" w:rsidP="00D7549C">
            <w:pPr>
              <w:jc w:val="center"/>
            </w:pPr>
          </w:p>
          <w:p w14:paraId="5EA792D3" w14:textId="366E2349" w:rsidR="00D7549C" w:rsidRDefault="00D7549C" w:rsidP="00D7549C">
            <w:pPr>
              <w:jc w:val="center"/>
            </w:pPr>
            <w:r w:rsidRPr="001B4C97">
              <w:t>0.0</w:t>
            </w:r>
            <w:r w:rsidR="008C1031">
              <w:t>19</w:t>
            </w:r>
            <w:r w:rsidRPr="001B4C97">
              <w:t xml:space="preserve"> </w:t>
            </w:r>
            <w:r w:rsidR="004D57D5">
              <w:t>*</w:t>
            </w:r>
            <w:r w:rsidR="008C4764">
              <w:t>*</w:t>
            </w:r>
            <w:r w:rsidR="00214E1C">
              <w:t>*</w:t>
            </w:r>
          </w:p>
          <w:p w14:paraId="5DB89BBE" w14:textId="3EA2E920" w:rsidR="008C1031" w:rsidRPr="001B4C97" w:rsidRDefault="008C1031" w:rsidP="00D7549C">
            <w:pPr>
              <w:jc w:val="center"/>
            </w:pPr>
            <w:r>
              <w:t>(0.001-0.031)</w:t>
            </w:r>
          </w:p>
        </w:tc>
        <w:tc>
          <w:tcPr>
            <w:tcW w:w="890" w:type="dxa"/>
            <w:tcBorders>
              <w:bottom w:val="single" w:sz="6" w:space="0" w:color="auto"/>
            </w:tcBorders>
          </w:tcPr>
          <w:p w14:paraId="0E3BA1DE" w14:textId="77777777" w:rsidR="00D7549C" w:rsidRPr="001B4C97" w:rsidRDefault="00D7549C" w:rsidP="00D7549C">
            <w:pPr>
              <w:jc w:val="center"/>
            </w:pPr>
          </w:p>
          <w:p w14:paraId="20BD6CF6" w14:textId="77777777" w:rsidR="00D7549C" w:rsidRPr="001B4C97" w:rsidRDefault="00D7549C" w:rsidP="00D7549C">
            <w:pPr>
              <w:jc w:val="center"/>
            </w:pPr>
            <w:r w:rsidRPr="001B4C97">
              <w:t>mg/</w:t>
            </w:r>
            <w:r>
              <w:t>L</w:t>
            </w:r>
          </w:p>
        </w:tc>
        <w:tc>
          <w:tcPr>
            <w:tcW w:w="820" w:type="dxa"/>
            <w:tcBorders>
              <w:bottom w:val="single" w:sz="6" w:space="0" w:color="auto"/>
            </w:tcBorders>
          </w:tcPr>
          <w:p w14:paraId="1E09CC65" w14:textId="77777777" w:rsidR="00D7549C" w:rsidRPr="001B4C97" w:rsidRDefault="00D7549C" w:rsidP="00D7549C">
            <w:pPr>
              <w:jc w:val="center"/>
            </w:pPr>
          </w:p>
          <w:p w14:paraId="78F30CEA" w14:textId="77777777" w:rsidR="00D7549C" w:rsidRPr="001B4C97" w:rsidRDefault="00D7549C" w:rsidP="00D7549C">
            <w:pPr>
              <w:jc w:val="center"/>
            </w:pPr>
            <w:r w:rsidRPr="001B4C97">
              <w:t>1.3 mg/</w:t>
            </w:r>
            <w:r>
              <w:t>L</w:t>
            </w:r>
          </w:p>
        </w:tc>
        <w:tc>
          <w:tcPr>
            <w:tcW w:w="1080" w:type="dxa"/>
            <w:tcBorders>
              <w:bottom w:val="single" w:sz="6" w:space="0" w:color="auto"/>
            </w:tcBorders>
          </w:tcPr>
          <w:p w14:paraId="1F435F20" w14:textId="77777777" w:rsidR="00D7549C" w:rsidRPr="001B4C97" w:rsidRDefault="00D7549C" w:rsidP="00D7549C">
            <w:pPr>
              <w:jc w:val="center"/>
            </w:pPr>
          </w:p>
          <w:p w14:paraId="76A51AAD" w14:textId="77777777" w:rsidR="00D7549C" w:rsidRPr="001B4C97" w:rsidRDefault="00D7549C" w:rsidP="00D7549C">
            <w:pPr>
              <w:jc w:val="center"/>
            </w:pPr>
            <w:r w:rsidRPr="001B4C97">
              <w:t>AL = 1.3 mg/</w:t>
            </w:r>
            <w:r>
              <w:t>L</w:t>
            </w:r>
          </w:p>
        </w:tc>
        <w:tc>
          <w:tcPr>
            <w:tcW w:w="2518" w:type="dxa"/>
            <w:tcBorders>
              <w:bottom w:val="single" w:sz="6" w:space="0" w:color="auto"/>
            </w:tcBorders>
          </w:tcPr>
          <w:p w14:paraId="36FD46B3" w14:textId="77777777" w:rsidR="00D7549C" w:rsidRPr="001B4C97" w:rsidRDefault="00D7549C" w:rsidP="00D7549C">
            <w:pPr>
              <w:rPr>
                <w:sz w:val="18"/>
              </w:rPr>
            </w:pPr>
          </w:p>
          <w:p w14:paraId="2D8E1194" w14:textId="77777777" w:rsidR="00D7549C" w:rsidRPr="001B4C97" w:rsidRDefault="00D7549C" w:rsidP="00D7549C">
            <w:pPr>
              <w:rPr>
                <w:sz w:val="18"/>
              </w:rPr>
            </w:pPr>
            <w:r w:rsidRPr="001B4C97">
              <w:rPr>
                <w:sz w:val="18"/>
              </w:rPr>
              <w:t>Corrosion of household plumbing systems; Erosion of natural deposits; leaching from wood preservatives.</w:t>
            </w:r>
          </w:p>
          <w:p w14:paraId="3E45185B" w14:textId="77777777" w:rsidR="00D7549C" w:rsidRPr="001B4C97" w:rsidRDefault="00D7549C" w:rsidP="00D7549C"/>
        </w:tc>
      </w:tr>
      <w:tr w:rsidR="003E4780" w:rsidRPr="001B4C97" w14:paraId="222C5961" w14:textId="77777777" w:rsidTr="00B86696">
        <w:trPr>
          <w:cantSplit/>
          <w:trHeight w:val="1020"/>
        </w:trPr>
        <w:tc>
          <w:tcPr>
            <w:tcW w:w="1892" w:type="dxa"/>
            <w:tcBorders>
              <w:bottom w:val="single" w:sz="6" w:space="0" w:color="auto"/>
            </w:tcBorders>
          </w:tcPr>
          <w:p w14:paraId="5052B3EB" w14:textId="7001BEFA" w:rsidR="003E4780" w:rsidRPr="001B4C97" w:rsidRDefault="003E4780" w:rsidP="00D7549C">
            <w:r>
              <w:t>Nitrate (as Nitrogen)</w:t>
            </w:r>
          </w:p>
        </w:tc>
        <w:tc>
          <w:tcPr>
            <w:tcW w:w="900" w:type="dxa"/>
            <w:tcBorders>
              <w:bottom w:val="single" w:sz="6" w:space="0" w:color="auto"/>
            </w:tcBorders>
          </w:tcPr>
          <w:p w14:paraId="0FCD1F7B" w14:textId="724A539F" w:rsidR="003E4780" w:rsidRPr="001B4C97" w:rsidRDefault="003E4780" w:rsidP="00D7549C">
            <w:pPr>
              <w:jc w:val="center"/>
            </w:pPr>
            <w:r>
              <w:t>No</w:t>
            </w:r>
          </w:p>
        </w:tc>
        <w:tc>
          <w:tcPr>
            <w:tcW w:w="900" w:type="dxa"/>
            <w:tcBorders>
              <w:bottom w:val="single" w:sz="6" w:space="0" w:color="auto"/>
            </w:tcBorders>
          </w:tcPr>
          <w:p w14:paraId="4B3D74BE" w14:textId="30296797" w:rsidR="003E4780" w:rsidRPr="001B4C97" w:rsidRDefault="003E4780" w:rsidP="00D7549C">
            <w:pPr>
              <w:jc w:val="center"/>
            </w:pPr>
            <w:r>
              <w:t>2-18-19</w:t>
            </w:r>
          </w:p>
        </w:tc>
        <w:tc>
          <w:tcPr>
            <w:tcW w:w="1260" w:type="dxa"/>
            <w:tcBorders>
              <w:bottom w:val="single" w:sz="6" w:space="0" w:color="auto"/>
            </w:tcBorders>
          </w:tcPr>
          <w:p w14:paraId="0FB48CAB" w14:textId="4B20E575" w:rsidR="003E4780" w:rsidRPr="001B4C97" w:rsidRDefault="003E4780" w:rsidP="00D7549C">
            <w:pPr>
              <w:jc w:val="center"/>
            </w:pPr>
            <w:r>
              <w:t>0.025</w:t>
            </w:r>
          </w:p>
        </w:tc>
        <w:tc>
          <w:tcPr>
            <w:tcW w:w="890" w:type="dxa"/>
            <w:tcBorders>
              <w:bottom w:val="single" w:sz="6" w:space="0" w:color="auto"/>
            </w:tcBorders>
          </w:tcPr>
          <w:p w14:paraId="1C854853" w14:textId="3946C929" w:rsidR="003E4780" w:rsidRPr="001B4C97" w:rsidRDefault="003E4780" w:rsidP="00D7549C">
            <w:pPr>
              <w:jc w:val="center"/>
            </w:pPr>
            <w:r>
              <w:t>mg/L</w:t>
            </w:r>
          </w:p>
        </w:tc>
        <w:tc>
          <w:tcPr>
            <w:tcW w:w="820" w:type="dxa"/>
            <w:tcBorders>
              <w:bottom w:val="single" w:sz="6" w:space="0" w:color="auto"/>
            </w:tcBorders>
          </w:tcPr>
          <w:p w14:paraId="40346794" w14:textId="7105F885" w:rsidR="003E4780" w:rsidRPr="001B4C97" w:rsidRDefault="003E4780" w:rsidP="00D7549C">
            <w:pPr>
              <w:jc w:val="center"/>
            </w:pPr>
            <w:r>
              <w:t>10mg/L</w:t>
            </w:r>
          </w:p>
        </w:tc>
        <w:tc>
          <w:tcPr>
            <w:tcW w:w="1080" w:type="dxa"/>
            <w:tcBorders>
              <w:bottom w:val="single" w:sz="6" w:space="0" w:color="auto"/>
            </w:tcBorders>
          </w:tcPr>
          <w:p w14:paraId="357660EC" w14:textId="3F7EEF74" w:rsidR="003E4780" w:rsidRPr="001B4C97" w:rsidRDefault="003E4780" w:rsidP="00D7549C">
            <w:pPr>
              <w:jc w:val="center"/>
            </w:pPr>
            <w:r>
              <w:t>10 mg/L</w:t>
            </w:r>
          </w:p>
        </w:tc>
        <w:tc>
          <w:tcPr>
            <w:tcW w:w="2518" w:type="dxa"/>
            <w:tcBorders>
              <w:bottom w:val="single" w:sz="6" w:space="0" w:color="auto"/>
            </w:tcBorders>
          </w:tcPr>
          <w:p w14:paraId="19711481" w14:textId="68D98AA3" w:rsidR="003E4780" w:rsidRPr="001B4C97" w:rsidRDefault="003E4780" w:rsidP="00D7549C">
            <w:pPr>
              <w:rPr>
                <w:sz w:val="18"/>
              </w:rPr>
            </w:pPr>
            <w:r>
              <w:rPr>
                <w:sz w:val="18"/>
              </w:rPr>
              <w:t xml:space="preserve">Runoff from fertilizer use: leaching from septic tanks, sewage: erosin of natural deposits. </w:t>
            </w:r>
          </w:p>
        </w:tc>
      </w:tr>
      <w:tr w:rsidR="00D7549C" w:rsidRPr="001B4C97" w14:paraId="75017420" w14:textId="77777777" w:rsidTr="00D7549C">
        <w:trPr>
          <w:cantSplit/>
          <w:trHeight w:val="403"/>
        </w:trPr>
        <w:tc>
          <w:tcPr>
            <w:tcW w:w="10260" w:type="dxa"/>
            <w:gridSpan w:val="8"/>
            <w:tcBorders>
              <w:bottom w:val="single" w:sz="4" w:space="0" w:color="auto"/>
            </w:tcBorders>
          </w:tcPr>
          <w:p w14:paraId="32F458CB" w14:textId="77777777" w:rsidR="00D7549C" w:rsidRPr="004D57D5" w:rsidRDefault="00D7549C" w:rsidP="00D7549C">
            <w:pPr>
              <w:rPr>
                <w:b/>
                <w:bCs/>
                <w:sz w:val="24"/>
                <w:szCs w:val="24"/>
              </w:rPr>
            </w:pPr>
          </w:p>
          <w:p w14:paraId="62FF3E2F" w14:textId="77777777" w:rsidR="00D7549C" w:rsidRPr="00516042" w:rsidRDefault="00D7549C" w:rsidP="00D7549C">
            <w:pPr>
              <w:rPr>
                <w:sz w:val="22"/>
                <w:szCs w:val="22"/>
              </w:rPr>
            </w:pPr>
            <w:r w:rsidRPr="004D57D5">
              <w:rPr>
                <w:b/>
                <w:bCs/>
                <w:sz w:val="24"/>
                <w:szCs w:val="24"/>
              </w:rPr>
              <w:t>Radioactive Contaminants</w:t>
            </w:r>
          </w:p>
        </w:tc>
      </w:tr>
      <w:tr w:rsidR="006819FB" w:rsidRPr="001B4C97" w14:paraId="3BC961B2" w14:textId="77777777" w:rsidTr="00B86696">
        <w:trPr>
          <w:cantSplit/>
          <w:trHeight w:val="403"/>
        </w:trPr>
        <w:tc>
          <w:tcPr>
            <w:tcW w:w="1892" w:type="dxa"/>
            <w:tcBorders>
              <w:top w:val="single" w:sz="4" w:space="0" w:color="auto"/>
            </w:tcBorders>
          </w:tcPr>
          <w:p w14:paraId="53D0F4C6" w14:textId="77777777" w:rsidR="00D7549C" w:rsidRPr="001B4C97" w:rsidRDefault="00D7549C" w:rsidP="00D7549C">
            <w:pPr>
              <w:keepNext/>
              <w:keepLines/>
            </w:pPr>
          </w:p>
          <w:p w14:paraId="124B213B" w14:textId="77777777" w:rsidR="00D7549C" w:rsidRPr="001B4C97" w:rsidRDefault="00D7549C" w:rsidP="00D7549C">
            <w:pPr>
              <w:keepNext/>
              <w:keepLines/>
            </w:pPr>
            <w:r w:rsidRPr="001B4C97">
              <w:t>Radium 226</w:t>
            </w:r>
          </w:p>
          <w:p w14:paraId="67468AFB" w14:textId="77777777" w:rsidR="00D7549C" w:rsidRPr="001B4C97" w:rsidRDefault="00D7549C" w:rsidP="00D7549C">
            <w:pPr>
              <w:keepNext/>
              <w:keepLines/>
              <w:rPr>
                <w:szCs w:val="24"/>
              </w:rPr>
            </w:pPr>
          </w:p>
        </w:tc>
        <w:tc>
          <w:tcPr>
            <w:tcW w:w="900" w:type="dxa"/>
            <w:tcBorders>
              <w:top w:val="single" w:sz="4" w:space="0" w:color="auto"/>
            </w:tcBorders>
          </w:tcPr>
          <w:p w14:paraId="184EA204" w14:textId="77777777" w:rsidR="00D7549C" w:rsidRPr="001B4C97" w:rsidRDefault="00D7549C" w:rsidP="00D7549C">
            <w:pPr>
              <w:keepNext/>
              <w:keepLines/>
              <w:jc w:val="center"/>
            </w:pPr>
          </w:p>
          <w:p w14:paraId="1BAA3D56" w14:textId="77777777" w:rsidR="00D7549C" w:rsidRPr="001B4C97" w:rsidRDefault="00D7549C" w:rsidP="00D7549C">
            <w:pPr>
              <w:keepNext/>
              <w:keepLines/>
              <w:jc w:val="center"/>
              <w:rPr>
                <w:szCs w:val="24"/>
              </w:rPr>
            </w:pPr>
            <w:r w:rsidRPr="001B4C97">
              <w:t>No</w:t>
            </w:r>
          </w:p>
        </w:tc>
        <w:tc>
          <w:tcPr>
            <w:tcW w:w="900" w:type="dxa"/>
          </w:tcPr>
          <w:p w14:paraId="6CFFC376" w14:textId="77777777" w:rsidR="00D7549C" w:rsidRPr="001B4C97" w:rsidRDefault="00D7549C" w:rsidP="00D7549C">
            <w:pPr>
              <w:jc w:val="center"/>
            </w:pPr>
          </w:p>
          <w:p w14:paraId="2AFA810D" w14:textId="77777777" w:rsidR="00D7549C" w:rsidRPr="001B4C97" w:rsidRDefault="00D7549C" w:rsidP="00D7549C">
            <w:pPr>
              <w:keepNext/>
              <w:keepLines/>
              <w:jc w:val="center"/>
              <w:rPr>
                <w:szCs w:val="24"/>
              </w:rPr>
            </w:pPr>
            <w:r w:rsidRPr="001B4C97">
              <w:t>10/10/13</w:t>
            </w:r>
          </w:p>
        </w:tc>
        <w:tc>
          <w:tcPr>
            <w:tcW w:w="1260" w:type="dxa"/>
          </w:tcPr>
          <w:p w14:paraId="67359AE0" w14:textId="77777777" w:rsidR="00D7549C" w:rsidRPr="001B4C97" w:rsidRDefault="00D7549C" w:rsidP="00D7549C">
            <w:pPr>
              <w:jc w:val="center"/>
            </w:pPr>
          </w:p>
          <w:p w14:paraId="0E836456" w14:textId="7B9F88EF" w:rsidR="00D7549C" w:rsidRPr="001B4C97" w:rsidRDefault="00D7549C" w:rsidP="00D7549C">
            <w:pPr>
              <w:keepNext/>
              <w:keepLines/>
              <w:jc w:val="center"/>
              <w:rPr>
                <w:szCs w:val="24"/>
              </w:rPr>
            </w:pPr>
            <w:r w:rsidRPr="001B4C97">
              <w:t xml:space="preserve">0.11 </w:t>
            </w:r>
          </w:p>
        </w:tc>
        <w:tc>
          <w:tcPr>
            <w:tcW w:w="890" w:type="dxa"/>
          </w:tcPr>
          <w:p w14:paraId="61ACEC5D" w14:textId="77777777" w:rsidR="00D7549C" w:rsidRPr="001B4C97" w:rsidRDefault="00D7549C" w:rsidP="00D7549C">
            <w:pPr>
              <w:jc w:val="center"/>
            </w:pPr>
          </w:p>
          <w:p w14:paraId="41F4A3AC" w14:textId="77777777" w:rsidR="00D7549C" w:rsidRPr="001B4C97" w:rsidRDefault="00D7549C" w:rsidP="00D7549C">
            <w:pPr>
              <w:keepNext/>
              <w:keepLines/>
              <w:jc w:val="center"/>
              <w:rPr>
                <w:szCs w:val="24"/>
              </w:rPr>
            </w:pPr>
            <w:r w:rsidRPr="001B4C97">
              <w:t>pCi/L</w:t>
            </w:r>
          </w:p>
        </w:tc>
        <w:tc>
          <w:tcPr>
            <w:tcW w:w="820" w:type="dxa"/>
          </w:tcPr>
          <w:p w14:paraId="6137C8EF" w14:textId="77777777" w:rsidR="00D7549C" w:rsidRPr="001B4C97" w:rsidRDefault="00D7549C" w:rsidP="00D7549C">
            <w:pPr>
              <w:jc w:val="center"/>
            </w:pPr>
          </w:p>
          <w:p w14:paraId="342475A8" w14:textId="77777777" w:rsidR="00D7549C" w:rsidRPr="001B4C97" w:rsidRDefault="00D7549C" w:rsidP="00D7549C">
            <w:pPr>
              <w:keepNext/>
              <w:keepLines/>
              <w:jc w:val="center"/>
              <w:rPr>
                <w:szCs w:val="24"/>
              </w:rPr>
            </w:pPr>
            <w:r w:rsidRPr="001B4C97">
              <w:t>0 pCi/L</w:t>
            </w:r>
          </w:p>
        </w:tc>
        <w:tc>
          <w:tcPr>
            <w:tcW w:w="1080" w:type="dxa"/>
          </w:tcPr>
          <w:p w14:paraId="75C27908" w14:textId="77777777" w:rsidR="00D7549C" w:rsidRPr="001B4C97" w:rsidRDefault="00D7549C" w:rsidP="00D7549C">
            <w:pPr>
              <w:jc w:val="center"/>
            </w:pPr>
          </w:p>
          <w:p w14:paraId="40AA214A" w14:textId="77777777" w:rsidR="00D7549C" w:rsidRPr="004D57D5" w:rsidRDefault="00D7549C" w:rsidP="00D7549C">
            <w:pPr>
              <w:keepNext/>
              <w:keepLines/>
              <w:jc w:val="center"/>
              <w:rPr>
                <w:szCs w:val="24"/>
                <w:vertAlign w:val="superscript"/>
              </w:rPr>
            </w:pPr>
            <w:r w:rsidRPr="001B4C97">
              <w:t>5 pCi/L</w:t>
            </w:r>
            <w:r w:rsidR="004D57D5">
              <w:rPr>
                <w:vertAlign w:val="superscript"/>
              </w:rPr>
              <w:t>1</w:t>
            </w:r>
          </w:p>
        </w:tc>
        <w:tc>
          <w:tcPr>
            <w:tcW w:w="2518" w:type="dxa"/>
          </w:tcPr>
          <w:p w14:paraId="59CBF79C" w14:textId="77777777" w:rsidR="00D7549C" w:rsidRPr="001B4C97" w:rsidRDefault="00D7549C" w:rsidP="00D7549C"/>
          <w:p w14:paraId="00E712D0" w14:textId="77777777" w:rsidR="00D7549C" w:rsidRPr="001B4C97" w:rsidRDefault="00D7549C" w:rsidP="00D7549C">
            <w:pPr>
              <w:keepNext/>
              <w:keepLines/>
              <w:rPr>
                <w:szCs w:val="24"/>
              </w:rPr>
            </w:pPr>
            <w:r w:rsidRPr="001B4C97">
              <w:t>Erosion of natural deposits.</w:t>
            </w:r>
          </w:p>
        </w:tc>
      </w:tr>
      <w:tr w:rsidR="006819FB" w:rsidRPr="001B4C97" w14:paraId="1E1B4C73" w14:textId="77777777" w:rsidTr="00B86696">
        <w:trPr>
          <w:cantSplit/>
          <w:trHeight w:val="403"/>
        </w:trPr>
        <w:tc>
          <w:tcPr>
            <w:tcW w:w="1892" w:type="dxa"/>
          </w:tcPr>
          <w:p w14:paraId="37B5C2FB" w14:textId="77777777" w:rsidR="00D7549C" w:rsidRPr="001B4C97" w:rsidRDefault="00D7549C" w:rsidP="00D7549C">
            <w:pPr>
              <w:keepNext/>
              <w:keepLines/>
            </w:pPr>
          </w:p>
          <w:p w14:paraId="5305E9E7" w14:textId="77777777" w:rsidR="00D7549C" w:rsidRPr="001B4C97" w:rsidRDefault="00D7549C" w:rsidP="00D7549C">
            <w:pPr>
              <w:keepNext/>
              <w:keepLines/>
            </w:pPr>
            <w:r w:rsidRPr="001B4C97">
              <w:t>Radium 228</w:t>
            </w:r>
          </w:p>
        </w:tc>
        <w:tc>
          <w:tcPr>
            <w:tcW w:w="900" w:type="dxa"/>
          </w:tcPr>
          <w:p w14:paraId="24EB3124" w14:textId="77777777" w:rsidR="00D7549C" w:rsidRPr="001B4C97" w:rsidRDefault="00D7549C" w:rsidP="00D7549C">
            <w:pPr>
              <w:keepNext/>
              <w:keepLines/>
              <w:jc w:val="center"/>
            </w:pPr>
          </w:p>
          <w:p w14:paraId="6DC8ECF8" w14:textId="77777777" w:rsidR="00D7549C" w:rsidRPr="001B4C97" w:rsidRDefault="00D7549C" w:rsidP="00D7549C">
            <w:pPr>
              <w:keepNext/>
              <w:keepLines/>
              <w:jc w:val="center"/>
            </w:pPr>
            <w:r w:rsidRPr="001B4C97">
              <w:t>No</w:t>
            </w:r>
          </w:p>
        </w:tc>
        <w:tc>
          <w:tcPr>
            <w:tcW w:w="900" w:type="dxa"/>
          </w:tcPr>
          <w:p w14:paraId="5037DD74" w14:textId="77777777" w:rsidR="00D7549C" w:rsidRPr="001B4C97" w:rsidRDefault="00D7549C" w:rsidP="00D7549C">
            <w:pPr>
              <w:jc w:val="center"/>
            </w:pPr>
          </w:p>
          <w:p w14:paraId="0A37929F" w14:textId="77777777" w:rsidR="00D7549C" w:rsidRPr="001B4C97" w:rsidRDefault="00D7549C" w:rsidP="00D7549C">
            <w:pPr>
              <w:jc w:val="center"/>
            </w:pPr>
            <w:r w:rsidRPr="001B4C97">
              <w:t>10/10/13</w:t>
            </w:r>
          </w:p>
        </w:tc>
        <w:tc>
          <w:tcPr>
            <w:tcW w:w="1260" w:type="dxa"/>
          </w:tcPr>
          <w:p w14:paraId="11008B52" w14:textId="77777777" w:rsidR="00D7549C" w:rsidRPr="001B4C97" w:rsidRDefault="00D7549C" w:rsidP="00D7549C">
            <w:pPr>
              <w:jc w:val="center"/>
            </w:pPr>
          </w:p>
          <w:p w14:paraId="5CED8D0C" w14:textId="5C93B458" w:rsidR="00D7549C" w:rsidRPr="001B4C97" w:rsidRDefault="00D7549C" w:rsidP="00D7549C">
            <w:pPr>
              <w:jc w:val="center"/>
            </w:pPr>
            <w:r w:rsidRPr="001B4C97">
              <w:t xml:space="preserve">0.12 </w:t>
            </w:r>
          </w:p>
        </w:tc>
        <w:tc>
          <w:tcPr>
            <w:tcW w:w="890" w:type="dxa"/>
          </w:tcPr>
          <w:p w14:paraId="2048F169" w14:textId="77777777" w:rsidR="00D7549C" w:rsidRPr="001B4C97" w:rsidRDefault="00D7549C" w:rsidP="00D7549C">
            <w:pPr>
              <w:jc w:val="center"/>
            </w:pPr>
          </w:p>
          <w:p w14:paraId="2961F9C6" w14:textId="77777777" w:rsidR="00D7549C" w:rsidRPr="001B4C97" w:rsidRDefault="00D7549C" w:rsidP="00D7549C">
            <w:pPr>
              <w:jc w:val="center"/>
            </w:pPr>
            <w:r w:rsidRPr="001B4C97">
              <w:t>pCi/L</w:t>
            </w:r>
          </w:p>
        </w:tc>
        <w:tc>
          <w:tcPr>
            <w:tcW w:w="820" w:type="dxa"/>
          </w:tcPr>
          <w:p w14:paraId="2EB7F659" w14:textId="77777777" w:rsidR="00D7549C" w:rsidRPr="001B4C97" w:rsidRDefault="00D7549C" w:rsidP="00D7549C">
            <w:pPr>
              <w:jc w:val="center"/>
            </w:pPr>
          </w:p>
          <w:p w14:paraId="627290DE" w14:textId="77777777" w:rsidR="00D7549C" w:rsidRPr="001B4C97" w:rsidRDefault="00D7549C" w:rsidP="00D7549C">
            <w:pPr>
              <w:jc w:val="center"/>
            </w:pPr>
            <w:r w:rsidRPr="001B4C97">
              <w:t>0 pCi/L</w:t>
            </w:r>
          </w:p>
        </w:tc>
        <w:tc>
          <w:tcPr>
            <w:tcW w:w="1080" w:type="dxa"/>
          </w:tcPr>
          <w:p w14:paraId="602C7B00" w14:textId="77777777" w:rsidR="00D7549C" w:rsidRPr="001B4C97" w:rsidRDefault="00D7549C" w:rsidP="00D7549C">
            <w:pPr>
              <w:jc w:val="center"/>
            </w:pPr>
          </w:p>
          <w:p w14:paraId="25778D7D" w14:textId="77777777" w:rsidR="00D7549C" w:rsidRPr="004D57D5" w:rsidRDefault="00D7549C" w:rsidP="00D7549C">
            <w:pPr>
              <w:jc w:val="center"/>
              <w:rPr>
                <w:vertAlign w:val="superscript"/>
              </w:rPr>
            </w:pPr>
            <w:r w:rsidRPr="001B4C97">
              <w:t>5 pCi/L</w:t>
            </w:r>
            <w:r w:rsidR="004D57D5">
              <w:rPr>
                <w:vertAlign w:val="superscript"/>
              </w:rPr>
              <w:t>1</w:t>
            </w:r>
          </w:p>
        </w:tc>
        <w:tc>
          <w:tcPr>
            <w:tcW w:w="2518" w:type="dxa"/>
          </w:tcPr>
          <w:p w14:paraId="767BA9C2" w14:textId="77777777" w:rsidR="00D7549C" w:rsidRPr="001B4C97" w:rsidRDefault="00D7549C" w:rsidP="00D7549C"/>
          <w:p w14:paraId="012C5DE8" w14:textId="77777777" w:rsidR="00D7549C" w:rsidRPr="001B4C97" w:rsidRDefault="00D7549C" w:rsidP="00D7549C">
            <w:r w:rsidRPr="001B4C97">
              <w:t>Erosion of natural deposits.</w:t>
            </w:r>
          </w:p>
        </w:tc>
      </w:tr>
      <w:tr w:rsidR="006819FB" w:rsidRPr="001B4C97" w14:paraId="43E9074E" w14:textId="77777777" w:rsidTr="00B86696">
        <w:trPr>
          <w:cantSplit/>
          <w:trHeight w:val="403"/>
        </w:trPr>
        <w:tc>
          <w:tcPr>
            <w:tcW w:w="1892" w:type="dxa"/>
          </w:tcPr>
          <w:p w14:paraId="18508FFA" w14:textId="77777777" w:rsidR="00D7549C" w:rsidRPr="001B4C97" w:rsidRDefault="00D7549C" w:rsidP="00D7549C">
            <w:pPr>
              <w:keepNext/>
              <w:keepLines/>
            </w:pPr>
          </w:p>
          <w:p w14:paraId="65B031A3" w14:textId="77777777" w:rsidR="00D7549C" w:rsidRPr="001B4C97" w:rsidRDefault="00D7549C" w:rsidP="00D7549C">
            <w:pPr>
              <w:keepNext/>
              <w:keepLines/>
            </w:pPr>
            <w:r w:rsidRPr="001B4C97">
              <w:t>Gross Alpha</w:t>
            </w:r>
            <w:r w:rsidR="004D57D5">
              <w:rPr>
                <w:vertAlign w:val="superscript"/>
              </w:rPr>
              <w:t>2</w:t>
            </w:r>
          </w:p>
        </w:tc>
        <w:tc>
          <w:tcPr>
            <w:tcW w:w="900" w:type="dxa"/>
          </w:tcPr>
          <w:p w14:paraId="336D2B2C" w14:textId="77777777" w:rsidR="00D7549C" w:rsidRPr="001B4C97" w:rsidRDefault="00D7549C" w:rsidP="00D7549C">
            <w:pPr>
              <w:keepNext/>
              <w:keepLines/>
              <w:jc w:val="center"/>
            </w:pPr>
          </w:p>
          <w:p w14:paraId="7E1DF6D2" w14:textId="77777777" w:rsidR="00D7549C" w:rsidRPr="001B4C97" w:rsidRDefault="00D7549C" w:rsidP="00D7549C">
            <w:pPr>
              <w:keepNext/>
              <w:keepLines/>
              <w:jc w:val="center"/>
            </w:pPr>
            <w:r w:rsidRPr="001B4C97">
              <w:t>No</w:t>
            </w:r>
          </w:p>
        </w:tc>
        <w:tc>
          <w:tcPr>
            <w:tcW w:w="900" w:type="dxa"/>
          </w:tcPr>
          <w:p w14:paraId="5E92CD33" w14:textId="77777777" w:rsidR="00D7549C" w:rsidRPr="001B4C97" w:rsidRDefault="00D7549C" w:rsidP="00D7549C">
            <w:pPr>
              <w:jc w:val="center"/>
            </w:pPr>
          </w:p>
          <w:p w14:paraId="40D7018F" w14:textId="77777777" w:rsidR="00D7549C" w:rsidRPr="001B4C97" w:rsidRDefault="00D7549C" w:rsidP="00D7549C">
            <w:pPr>
              <w:jc w:val="center"/>
            </w:pPr>
            <w:r w:rsidRPr="001B4C97">
              <w:t>10/10/13</w:t>
            </w:r>
          </w:p>
        </w:tc>
        <w:tc>
          <w:tcPr>
            <w:tcW w:w="1260" w:type="dxa"/>
          </w:tcPr>
          <w:p w14:paraId="1363913C" w14:textId="77777777" w:rsidR="00D7549C" w:rsidRPr="001B4C97" w:rsidRDefault="00D7549C" w:rsidP="00D7549C">
            <w:pPr>
              <w:jc w:val="center"/>
            </w:pPr>
          </w:p>
          <w:p w14:paraId="6DC76CCE" w14:textId="643B31F9" w:rsidR="00D7549C" w:rsidRPr="001B4C97" w:rsidRDefault="00D7549C" w:rsidP="00D7549C">
            <w:pPr>
              <w:jc w:val="center"/>
            </w:pPr>
            <w:r w:rsidRPr="001B4C97">
              <w:t xml:space="preserve">0.39 </w:t>
            </w:r>
          </w:p>
        </w:tc>
        <w:tc>
          <w:tcPr>
            <w:tcW w:w="890" w:type="dxa"/>
          </w:tcPr>
          <w:p w14:paraId="16A61C04" w14:textId="77777777" w:rsidR="00D7549C" w:rsidRPr="001B4C97" w:rsidRDefault="00D7549C" w:rsidP="00D7549C">
            <w:pPr>
              <w:jc w:val="center"/>
            </w:pPr>
          </w:p>
          <w:p w14:paraId="7D8D7E9F" w14:textId="77777777" w:rsidR="00D7549C" w:rsidRPr="001B4C97" w:rsidRDefault="00D7549C" w:rsidP="00D7549C">
            <w:pPr>
              <w:jc w:val="center"/>
            </w:pPr>
            <w:r w:rsidRPr="001B4C97">
              <w:t>pCi/L</w:t>
            </w:r>
          </w:p>
        </w:tc>
        <w:tc>
          <w:tcPr>
            <w:tcW w:w="820" w:type="dxa"/>
          </w:tcPr>
          <w:p w14:paraId="383F8A4E" w14:textId="77777777" w:rsidR="00D7549C" w:rsidRPr="001B4C97" w:rsidRDefault="00D7549C" w:rsidP="00D7549C">
            <w:pPr>
              <w:jc w:val="center"/>
            </w:pPr>
          </w:p>
          <w:p w14:paraId="78A9A594" w14:textId="77777777" w:rsidR="00D7549C" w:rsidRPr="001B4C97" w:rsidRDefault="00D7549C" w:rsidP="00D7549C">
            <w:pPr>
              <w:jc w:val="center"/>
            </w:pPr>
            <w:r w:rsidRPr="001B4C97">
              <w:t>0 pCi/L</w:t>
            </w:r>
          </w:p>
        </w:tc>
        <w:tc>
          <w:tcPr>
            <w:tcW w:w="1080" w:type="dxa"/>
          </w:tcPr>
          <w:p w14:paraId="1F421767" w14:textId="77777777" w:rsidR="00D7549C" w:rsidRPr="001B4C97" w:rsidRDefault="00D7549C" w:rsidP="00D7549C">
            <w:pPr>
              <w:jc w:val="center"/>
            </w:pPr>
          </w:p>
          <w:p w14:paraId="45888EFA" w14:textId="77777777" w:rsidR="00D7549C" w:rsidRPr="001B4C97" w:rsidRDefault="00D7549C" w:rsidP="00D7549C">
            <w:pPr>
              <w:jc w:val="center"/>
            </w:pPr>
            <w:r w:rsidRPr="001B4C97">
              <w:t>15 pCi/L</w:t>
            </w:r>
          </w:p>
        </w:tc>
        <w:tc>
          <w:tcPr>
            <w:tcW w:w="2518" w:type="dxa"/>
          </w:tcPr>
          <w:p w14:paraId="22E1EE61" w14:textId="77777777" w:rsidR="00D7549C" w:rsidRPr="001B4C97" w:rsidRDefault="00D7549C" w:rsidP="00D7549C"/>
          <w:p w14:paraId="5082C5BF" w14:textId="77777777" w:rsidR="00D7549C" w:rsidRPr="001B4C97" w:rsidRDefault="00D7549C" w:rsidP="00D7549C">
            <w:r w:rsidRPr="001B4C97">
              <w:t>Erosion of natural deposits.</w:t>
            </w:r>
          </w:p>
        </w:tc>
      </w:tr>
      <w:tr w:rsidR="006819FB" w:rsidRPr="001B4C97" w14:paraId="1F23698F" w14:textId="77777777" w:rsidTr="00B86696">
        <w:trPr>
          <w:cantSplit/>
          <w:trHeight w:val="403"/>
        </w:trPr>
        <w:tc>
          <w:tcPr>
            <w:tcW w:w="1892" w:type="dxa"/>
          </w:tcPr>
          <w:p w14:paraId="5DCA09C9" w14:textId="77777777" w:rsidR="00D7549C" w:rsidRPr="001B4C97" w:rsidRDefault="00D7549C" w:rsidP="00D7549C">
            <w:pPr>
              <w:keepNext/>
              <w:keepLines/>
            </w:pPr>
          </w:p>
          <w:p w14:paraId="2AE644AE" w14:textId="77777777" w:rsidR="00D7549C" w:rsidRPr="001B4C97" w:rsidRDefault="00D7549C" w:rsidP="00D7549C">
            <w:pPr>
              <w:keepNext/>
              <w:keepLines/>
            </w:pPr>
            <w:r w:rsidRPr="001B4C97">
              <w:t>Gross Beta</w:t>
            </w:r>
          </w:p>
        </w:tc>
        <w:tc>
          <w:tcPr>
            <w:tcW w:w="900" w:type="dxa"/>
          </w:tcPr>
          <w:p w14:paraId="5EE586D3" w14:textId="77777777" w:rsidR="00D7549C" w:rsidRPr="001B4C97" w:rsidRDefault="00D7549C" w:rsidP="00D7549C">
            <w:pPr>
              <w:keepNext/>
              <w:keepLines/>
              <w:jc w:val="center"/>
            </w:pPr>
          </w:p>
          <w:p w14:paraId="26722EA9" w14:textId="77777777" w:rsidR="00D7549C" w:rsidRPr="001B4C97" w:rsidRDefault="00D7549C" w:rsidP="00D7549C">
            <w:pPr>
              <w:keepNext/>
              <w:keepLines/>
              <w:jc w:val="center"/>
            </w:pPr>
            <w:r w:rsidRPr="001B4C97">
              <w:t>No</w:t>
            </w:r>
          </w:p>
        </w:tc>
        <w:tc>
          <w:tcPr>
            <w:tcW w:w="900" w:type="dxa"/>
          </w:tcPr>
          <w:p w14:paraId="0574D35A" w14:textId="77777777" w:rsidR="00D7549C" w:rsidRPr="001B4C97" w:rsidRDefault="00D7549C" w:rsidP="00D7549C">
            <w:pPr>
              <w:jc w:val="center"/>
            </w:pPr>
          </w:p>
          <w:p w14:paraId="6DDCE1E2" w14:textId="77777777" w:rsidR="00D7549C" w:rsidRPr="001B4C97" w:rsidRDefault="00D7549C" w:rsidP="00D7549C">
            <w:pPr>
              <w:jc w:val="center"/>
            </w:pPr>
            <w:r w:rsidRPr="001B4C97">
              <w:t>10/10/13</w:t>
            </w:r>
          </w:p>
        </w:tc>
        <w:tc>
          <w:tcPr>
            <w:tcW w:w="1260" w:type="dxa"/>
          </w:tcPr>
          <w:p w14:paraId="4DD29229" w14:textId="77777777" w:rsidR="00D7549C" w:rsidRPr="001B4C97" w:rsidRDefault="00D7549C" w:rsidP="00D7549C">
            <w:pPr>
              <w:jc w:val="center"/>
            </w:pPr>
          </w:p>
          <w:p w14:paraId="223E20DD" w14:textId="1945B3CD" w:rsidR="00D7549C" w:rsidRPr="001B4C97" w:rsidRDefault="00D7549C" w:rsidP="00D7549C">
            <w:pPr>
              <w:jc w:val="center"/>
            </w:pPr>
            <w:r w:rsidRPr="001B4C97">
              <w:t xml:space="preserve">0.40 </w:t>
            </w:r>
          </w:p>
        </w:tc>
        <w:tc>
          <w:tcPr>
            <w:tcW w:w="890" w:type="dxa"/>
          </w:tcPr>
          <w:p w14:paraId="447F7C53" w14:textId="77777777" w:rsidR="00D7549C" w:rsidRPr="001B4C97" w:rsidRDefault="00D7549C" w:rsidP="00D7549C">
            <w:pPr>
              <w:jc w:val="center"/>
            </w:pPr>
          </w:p>
          <w:p w14:paraId="69D16546" w14:textId="77777777" w:rsidR="00D7549C" w:rsidRPr="001B4C97" w:rsidRDefault="00D7549C" w:rsidP="00D7549C">
            <w:pPr>
              <w:jc w:val="center"/>
            </w:pPr>
            <w:r w:rsidRPr="001B4C97">
              <w:t>pCi/L</w:t>
            </w:r>
          </w:p>
        </w:tc>
        <w:tc>
          <w:tcPr>
            <w:tcW w:w="820" w:type="dxa"/>
          </w:tcPr>
          <w:p w14:paraId="21272891" w14:textId="77777777" w:rsidR="00D7549C" w:rsidRPr="001B4C97" w:rsidRDefault="00D7549C" w:rsidP="00D7549C">
            <w:pPr>
              <w:jc w:val="center"/>
            </w:pPr>
          </w:p>
          <w:p w14:paraId="764BF8FF" w14:textId="77777777" w:rsidR="00D7549C" w:rsidRPr="001B4C97" w:rsidRDefault="00D7549C" w:rsidP="00D7549C">
            <w:pPr>
              <w:jc w:val="center"/>
            </w:pPr>
            <w:r w:rsidRPr="001B4C97">
              <w:t>0 pCi/L</w:t>
            </w:r>
          </w:p>
        </w:tc>
        <w:tc>
          <w:tcPr>
            <w:tcW w:w="1080" w:type="dxa"/>
          </w:tcPr>
          <w:p w14:paraId="5B9C42ED" w14:textId="77777777" w:rsidR="00D7549C" w:rsidRPr="001B4C97" w:rsidRDefault="00D7549C" w:rsidP="00D7549C">
            <w:pPr>
              <w:jc w:val="center"/>
            </w:pPr>
          </w:p>
          <w:p w14:paraId="14C05458" w14:textId="77777777" w:rsidR="00D7549C" w:rsidRPr="001B4C97" w:rsidRDefault="00D7549C" w:rsidP="00D7549C">
            <w:pPr>
              <w:jc w:val="center"/>
            </w:pPr>
            <w:r w:rsidRPr="001B4C97">
              <w:t>50 pCi/L</w:t>
            </w:r>
            <w:r w:rsidR="004D57D5">
              <w:rPr>
                <w:vertAlign w:val="superscript"/>
              </w:rPr>
              <w:t>3</w:t>
            </w:r>
          </w:p>
        </w:tc>
        <w:tc>
          <w:tcPr>
            <w:tcW w:w="2518" w:type="dxa"/>
          </w:tcPr>
          <w:p w14:paraId="31706A11" w14:textId="77777777" w:rsidR="00D7549C" w:rsidRPr="001B4C97" w:rsidRDefault="00D7549C" w:rsidP="00D7549C"/>
          <w:p w14:paraId="40A1ED8F" w14:textId="77777777" w:rsidR="00D7549C" w:rsidRPr="001B4C97" w:rsidRDefault="00D7549C" w:rsidP="00D7549C">
            <w:r w:rsidRPr="001B4C97">
              <w:rPr>
                <w:sz w:val="18"/>
              </w:rPr>
              <w:t>Decay of natural deposits and man-made emissions</w:t>
            </w:r>
          </w:p>
        </w:tc>
      </w:tr>
    </w:tbl>
    <w:p w14:paraId="2C9547ED" w14:textId="77777777" w:rsidR="003B1657" w:rsidRPr="003B1657" w:rsidRDefault="003B1657" w:rsidP="003B1657">
      <w:pPr>
        <w:rPr>
          <w:vanish/>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5"/>
      </w:tblGrid>
      <w:tr w:rsidR="006819FB" w:rsidRPr="003B1657" w14:paraId="632BCC2E" w14:textId="77777777" w:rsidTr="00964F12">
        <w:trPr>
          <w:trHeight w:val="890"/>
        </w:trPr>
        <w:tc>
          <w:tcPr>
            <w:tcW w:w="10255" w:type="dxa"/>
            <w:shd w:val="clear" w:color="auto" w:fill="auto"/>
          </w:tcPr>
          <w:p w14:paraId="75F512AE" w14:textId="1ECC2CE3" w:rsidR="006819FB" w:rsidRDefault="006819FB" w:rsidP="003B165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b/>
                <w:sz w:val="24"/>
                <w:szCs w:val="24"/>
              </w:rPr>
            </w:pPr>
            <w:r w:rsidRPr="003B1657">
              <w:rPr>
                <w:b/>
                <w:sz w:val="24"/>
                <w:szCs w:val="24"/>
              </w:rPr>
              <w:t>NOTES:</w:t>
            </w:r>
          </w:p>
          <w:p w14:paraId="615E8D63" w14:textId="6C84CE16" w:rsidR="008C4764" w:rsidRDefault="008C4764" w:rsidP="003B165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bCs/>
                <w:sz w:val="22"/>
                <w:szCs w:val="22"/>
              </w:rPr>
            </w:pPr>
            <w:r>
              <w:rPr>
                <w:b/>
                <w:sz w:val="24"/>
                <w:szCs w:val="24"/>
              </w:rPr>
              <w:t>*</w:t>
            </w:r>
            <w:r w:rsidR="00C55A75" w:rsidRPr="00CC64AF">
              <w:rPr>
                <w:bCs/>
                <w:sz w:val="22"/>
                <w:szCs w:val="22"/>
              </w:rPr>
              <w:t xml:space="preserve"> Coliforms are bacteria that are naturally present in the environment and are used as an indicator that other, potentially harmful, bacteria may be present. Coliforms were present in monitoring sample</w:t>
            </w:r>
            <w:r w:rsidR="00CE6B03">
              <w:rPr>
                <w:bCs/>
                <w:sz w:val="22"/>
                <w:szCs w:val="22"/>
              </w:rPr>
              <w:t xml:space="preserve">s </w:t>
            </w:r>
            <w:r w:rsidR="00C55A75" w:rsidRPr="00CC64AF">
              <w:rPr>
                <w:bCs/>
                <w:sz w:val="22"/>
                <w:szCs w:val="22"/>
              </w:rPr>
              <w:t xml:space="preserve">collected on </w:t>
            </w:r>
            <w:r w:rsidR="00CE6B03">
              <w:rPr>
                <w:bCs/>
                <w:sz w:val="22"/>
                <w:szCs w:val="22"/>
              </w:rPr>
              <w:t>3-11</w:t>
            </w:r>
            <w:r w:rsidR="00C55A75" w:rsidRPr="00CC64AF">
              <w:rPr>
                <w:bCs/>
                <w:sz w:val="22"/>
                <w:szCs w:val="22"/>
              </w:rPr>
              <w:t>-19</w:t>
            </w:r>
            <w:r w:rsidR="00CE6B03">
              <w:rPr>
                <w:bCs/>
                <w:sz w:val="22"/>
                <w:szCs w:val="22"/>
              </w:rPr>
              <w:t xml:space="preserve"> and 3-13-19. Fox Meadows was </w:t>
            </w:r>
            <w:r w:rsidR="008427D3">
              <w:rPr>
                <w:bCs/>
                <w:sz w:val="22"/>
                <w:szCs w:val="22"/>
              </w:rPr>
              <w:t xml:space="preserve">required to </w:t>
            </w:r>
            <w:r w:rsidR="007B6B25">
              <w:rPr>
                <w:bCs/>
                <w:sz w:val="22"/>
                <w:szCs w:val="22"/>
              </w:rPr>
              <w:t>go</w:t>
            </w:r>
            <w:r w:rsidR="00CE6B03">
              <w:rPr>
                <w:bCs/>
                <w:sz w:val="22"/>
                <w:szCs w:val="22"/>
              </w:rPr>
              <w:t xml:space="preserve"> on a Boil Water </w:t>
            </w:r>
            <w:r w:rsidR="007B6B25">
              <w:rPr>
                <w:bCs/>
                <w:sz w:val="22"/>
                <w:szCs w:val="22"/>
              </w:rPr>
              <w:t xml:space="preserve">Order </w:t>
            </w:r>
            <w:r w:rsidR="00CE6B03">
              <w:rPr>
                <w:bCs/>
                <w:sz w:val="22"/>
                <w:szCs w:val="22"/>
              </w:rPr>
              <w:t>until</w:t>
            </w:r>
            <w:r w:rsidR="008427D3">
              <w:rPr>
                <w:bCs/>
                <w:sz w:val="22"/>
                <w:szCs w:val="22"/>
              </w:rPr>
              <w:t xml:space="preserve"> s</w:t>
            </w:r>
            <w:r w:rsidR="00C55A75" w:rsidRPr="00CC64AF">
              <w:rPr>
                <w:bCs/>
                <w:sz w:val="22"/>
                <w:szCs w:val="22"/>
              </w:rPr>
              <w:t>ubsequent sampling</w:t>
            </w:r>
            <w:r w:rsidR="00C55A75">
              <w:rPr>
                <w:bCs/>
                <w:sz w:val="22"/>
                <w:szCs w:val="22"/>
              </w:rPr>
              <w:t xml:space="preserve"> </w:t>
            </w:r>
            <w:r w:rsidR="00C55A75" w:rsidRPr="00CC64AF">
              <w:rPr>
                <w:bCs/>
                <w:sz w:val="22"/>
                <w:szCs w:val="22"/>
              </w:rPr>
              <w:t>on</w:t>
            </w:r>
            <w:r w:rsidR="00964F12">
              <w:rPr>
                <w:bCs/>
                <w:sz w:val="22"/>
                <w:szCs w:val="22"/>
              </w:rPr>
              <w:t xml:space="preserve"> </w:t>
            </w:r>
            <w:r w:rsidR="00D07FA9">
              <w:rPr>
                <w:bCs/>
                <w:sz w:val="22"/>
                <w:szCs w:val="22"/>
              </w:rPr>
              <w:t>3-18</w:t>
            </w:r>
            <w:r w:rsidR="00C55A75" w:rsidRPr="00CC64AF">
              <w:rPr>
                <w:bCs/>
                <w:sz w:val="22"/>
                <w:szCs w:val="22"/>
              </w:rPr>
              <w:t>-19</w:t>
            </w:r>
            <w:r w:rsidR="00D07FA9">
              <w:rPr>
                <w:bCs/>
                <w:sz w:val="22"/>
                <w:szCs w:val="22"/>
              </w:rPr>
              <w:t xml:space="preserve"> and 3-1</w:t>
            </w:r>
            <w:r w:rsidR="00964F12">
              <w:rPr>
                <w:bCs/>
                <w:sz w:val="22"/>
                <w:szCs w:val="22"/>
              </w:rPr>
              <w:t>9</w:t>
            </w:r>
            <w:r w:rsidR="00D07FA9">
              <w:rPr>
                <w:bCs/>
                <w:sz w:val="22"/>
                <w:szCs w:val="22"/>
              </w:rPr>
              <w:t>-19</w:t>
            </w:r>
            <w:r w:rsidR="00C55A75" w:rsidRPr="00CC64AF">
              <w:rPr>
                <w:bCs/>
                <w:sz w:val="22"/>
                <w:szCs w:val="22"/>
              </w:rPr>
              <w:t xml:space="preserve"> yielded results that were absent for both total coliform bacteria and E. coli.</w:t>
            </w:r>
          </w:p>
          <w:p w14:paraId="2701D5B2" w14:textId="23B97005" w:rsidR="008F1B5D" w:rsidRPr="008F1B5D" w:rsidRDefault="008F1B5D" w:rsidP="003B165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bCs/>
                <w:sz w:val="22"/>
                <w:szCs w:val="22"/>
              </w:rPr>
            </w:pPr>
            <w:r w:rsidRPr="008F1B5D">
              <w:rPr>
                <w:b/>
                <w:sz w:val="22"/>
                <w:szCs w:val="22"/>
              </w:rPr>
              <w:t>**</w:t>
            </w:r>
            <w:r>
              <w:rPr>
                <w:b/>
                <w:sz w:val="22"/>
                <w:szCs w:val="22"/>
              </w:rPr>
              <w:t xml:space="preserve"> </w:t>
            </w:r>
            <w:r>
              <w:rPr>
                <w:bCs/>
                <w:sz w:val="22"/>
                <w:szCs w:val="22"/>
              </w:rPr>
              <w:t xml:space="preserve">Coliforms were present in monitoring samples collected on 10-24-19. Subsequent sampling on 10-28-19 yielded results that were absent for both total coliform bacteria and E. coli. </w:t>
            </w:r>
          </w:p>
          <w:p w14:paraId="55DA9745" w14:textId="7F443B3E" w:rsidR="006819FB" w:rsidRDefault="006819FB" w:rsidP="003B1657">
            <w:pPr>
              <w:widowControl w:val="0"/>
              <w:rPr>
                <w:sz w:val="22"/>
                <w:szCs w:val="22"/>
              </w:rPr>
            </w:pPr>
            <w:r w:rsidRPr="006819FB">
              <w:rPr>
                <w:b/>
                <w:sz w:val="22"/>
                <w:szCs w:val="22"/>
              </w:rPr>
              <w:t>*</w:t>
            </w:r>
            <w:r w:rsidR="00C55A75">
              <w:rPr>
                <w:b/>
                <w:sz w:val="22"/>
                <w:szCs w:val="22"/>
              </w:rPr>
              <w:t>**</w:t>
            </w:r>
            <w:r w:rsidRPr="006819FB">
              <w:rPr>
                <w:sz w:val="22"/>
                <w:szCs w:val="22"/>
              </w:rPr>
              <w:t>During 201</w:t>
            </w:r>
            <w:r w:rsidRPr="003B1657">
              <w:rPr>
                <w:sz w:val="22"/>
                <w:szCs w:val="22"/>
              </w:rPr>
              <w:t>4</w:t>
            </w:r>
            <w:r w:rsidR="00E343A1">
              <w:rPr>
                <w:sz w:val="22"/>
                <w:szCs w:val="22"/>
              </w:rPr>
              <w:t>,</w:t>
            </w:r>
            <w:r w:rsidRPr="006819FB">
              <w:rPr>
                <w:sz w:val="22"/>
                <w:szCs w:val="22"/>
              </w:rPr>
              <w:t xml:space="preserve"> we collected and analyzed 5 samples for lead and copper. The level included in the table represents the average of the two highest levels detected for copper. The action level for copper was not exceeded at any of the sites tested. Lead was not detected at any of the sampling sites.</w:t>
            </w:r>
          </w:p>
          <w:p w14:paraId="72CE807C" w14:textId="77777777" w:rsidR="008F1B5D" w:rsidRDefault="008F1B5D" w:rsidP="003B1657">
            <w:pPr>
              <w:widowControl w:val="0"/>
              <w:rPr>
                <w:sz w:val="22"/>
                <w:szCs w:val="22"/>
              </w:rPr>
            </w:pPr>
          </w:p>
          <w:p w14:paraId="3DEA07DC" w14:textId="77777777" w:rsidR="004D57D5" w:rsidRPr="003B1657" w:rsidRDefault="004D57D5" w:rsidP="004D57D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2"/>
                <w:szCs w:val="22"/>
              </w:rPr>
            </w:pPr>
            <w:r w:rsidRPr="004D57D5">
              <w:rPr>
                <w:sz w:val="22"/>
                <w:szCs w:val="22"/>
                <w:vertAlign w:val="superscript"/>
              </w:rPr>
              <w:lastRenderedPageBreak/>
              <w:t>1</w:t>
            </w:r>
            <w:r w:rsidRPr="00463A21">
              <w:rPr>
                <w:sz w:val="22"/>
                <w:szCs w:val="22"/>
              </w:rPr>
              <w:t>MCL is for combined Radium 226 &amp; 228</w:t>
            </w:r>
            <w:r>
              <w:rPr>
                <w:sz w:val="22"/>
                <w:szCs w:val="22"/>
              </w:rPr>
              <w:t>.</w:t>
            </w:r>
          </w:p>
          <w:p w14:paraId="563C5BF0" w14:textId="77777777" w:rsidR="006819FB" w:rsidRPr="003B1657" w:rsidRDefault="004D57D5" w:rsidP="003B165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2"/>
                <w:szCs w:val="22"/>
              </w:rPr>
            </w:pPr>
            <w:r w:rsidRPr="004D57D5">
              <w:rPr>
                <w:sz w:val="22"/>
                <w:szCs w:val="22"/>
                <w:vertAlign w:val="superscript"/>
              </w:rPr>
              <w:t>2</w:t>
            </w:r>
            <w:r w:rsidR="006819FB" w:rsidRPr="003B1657">
              <w:rPr>
                <w:sz w:val="22"/>
                <w:szCs w:val="22"/>
              </w:rPr>
              <w:t xml:space="preserve">Gross alpha </w:t>
            </w:r>
            <w:r>
              <w:rPr>
                <w:sz w:val="22"/>
                <w:szCs w:val="22"/>
              </w:rPr>
              <w:t>ex</w:t>
            </w:r>
            <w:r w:rsidR="006819FB" w:rsidRPr="003B1657">
              <w:rPr>
                <w:sz w:val="22"/>
                <w:szCs w:val="22"/>
              </w:rPr>
              <w:t>cludes Radon &amp; Uranium</w:t>
            </w:r>
            <w:r w:rsidR="00026701">
              <w:rPr>
                <w:sz w:val="22"/>
                <w:szCs w:val="22"/>
              </w:rPr>
              <w:t>.</w:t>
            </w:r>
          </w:p>
          <w:p w14:paraId="6F7E0031" w14:textId="77777777" w:rsidR="006819FB" w:rsidRDefault="004D57D5" w:rsidP="003B165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2"/>
                <w:szCs w:val="22"/>
              </w:rPr>
            </w:pPr>
            <w:r>
              <w:rPr>
                <w:sz w:val="22"/>
                <w:szCs w:val="22"/>
                <w:vertAlign w:val="superscript"/>
              </w:rPr>
              <w:t>3</w:t>
            </w:r>
            <w:r w:rsidR="006819FB" w:rsidRPr="003B1657">
              <w:rPr>
                <w:sz w:val="22"/>
                <w:szCs w:val="22"/>
              </w:rPr>
              <w:t>The State considers 50 pCi/L to be the level of concern for beta particles</w:t>
            </w:r>
            <w:r w:rsidR="00026701">
              <w:rPr>
                <w:sz w:val="22"/>
                <w:szCs w:val="22"/>
              </w:rPr>
              <w:t>.</w:t>
            </w:r>
          </w:p>
          <w:p w14:paraId="649FD7EF" w14:textId="4FDA5B39" w:rsidR="00964F12" w:rsidRPr="003B1657" w:rsidRDefault="00964F12" w:rsidP="003B165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b/>
                <w:sz w:val="24"/>
                <w:szCs w:val="24"/>
              </w:rPr>
            </w:pPr>
          </w:p>
        </w:tc>
      </w:tr>
      <w:tr w:rsidR="006819FB" w:rsidRPr="003B1657" w14:paraId="665A6839" w14:textId="77777777" w:rsidTr="00964F12">
        <w:trPr>
          <w:trHeight w:val="4895"/>
        </w:trPr>
        <w:tc>
          <w:tcPr>
            <w:tcW w:w="10255" w:type="dxa"/>
            <w:shd w:val="clear" w:color="auto" w:fill="auto"/>
          </w:tcPr>
          <w:p w14:paraId="2244F12E" w14:textId="77777777" w:rsidR="006819FB" w:rsidRPr="003B1657" w:rsidRDefault="006819FB" w:rsidP="004D754B">
            <w:pPr>
              <w:rPr>
                <w:b/>
                <w:bCs/>
                <w:sz w:val="24"/>
                <w:szCs w:val="24"/>
              </w:rPr>
            </w:pPr>
            <w:r w:rsidRPr="003B1657">
              <w:rPr>
                <w:b/>
                <w:bCs/>
                <w:sz w:val="24"/>
                <w:szCs w:val="24"/>
              </w:rPr>
              <w:lastRenderedPageBreak/>
              <w:t>DEFINITIONS:</w:t>
            </w:r>
          </w:p>
          <w:p w14:paraId="49E53DD6" w14:textId="77777777" w:rsidR="006819FB" w:rsidRPr="003B1657" w:rsidRDefault="006819FB" w:rsidP="004D754B">
            <w:pPr>
              <w:rPr>
                <w:sz w:val="22"/>
                <w:szCs w:val="22"/>
              </w:rPr>
            </w:pPr>
            <w:r w:rsidRPr="003B1657">
              <w:rPr>
                <w:b/>
                <w:bCs/>
                <w:sz w:val="22"/>
                <w:szCs w:val="22"/>
                <w:u w:val="single"/>
              </w:rPr>
              <w:t>Action Level –</w:t>
            </w:r>
            <w:r w:rsidRPr="003B1657">
              <w:rPr>
                <w:sz w:val="22"/>
                <w:szCs w:val="22"/>
              </w:rPr>
              <w:t xml:space="preserve"> The concentration of a contaminant, which, if exceeded, triggers treatment or other requirements which a water system must follow.</w:t>
            </w:r>
          </w:p>
          <w:p w14:paraId="7A82298F" w14:textId="77777777" w:rsidR="006819FB" w:rsidRPr="003B1657" w:rsidRDefault="006819FB" w:rsidP="004D754B">
            <w:pPr>
              <w:rPr>
                <w:sz w:val="22"/>
                <w:szCs w:val="22"/>
              </w:rPr>
            </w:pPr>
            <w:r w:rsidRPr="003B1657">
              <w:rPr>
                <w:b/>
                <w:bCs/>
                <w:sz w:val="22"/>
                <w:szCs w:val="22"/>
                <w:u w:val="single"/>
              </w:rPr>
              <w:t>Treatment Technique (TT</w:t>
            </w:r>
            <w:r w:rsidRPr="003B1657">
              <w:rPr>
                <w:sz w:val="22"/>
                <w:szCs w:val="22"/>
              </w:rPr>
              <w:t>) – A treatment technique is a required process intended to reduce the level of a contaminant in drinking water.</w:t>
            </w:r>
          </w:p>
          <w:p w14:paraId="6E814596" w14:textId="77777777" w:rsidR="006819FB" w:rsidRPr="003B1657" w:rsidRDefault="006819FB" w:rsidP="004D754B">
            <w:pPr>
              <w:rPr>
                <w:sz w:val="22"/>
                <w:szCs w:val="22"/>
              </w:rPr>
            </w:pPr>
            <w:r w:rsidRPr="003B1657">
              <w:rPr>
                <w:b/>
                <w:bCs/>
                <w:sz w:val="22"/>
                <w:szCs w:val="22"/>
                <w:u w:val="single"/>
              </w:rPr>
              <w:t xml:space="preserve">Maximum Contaminant Level </w:t>
            </w:r>
            <w:r w:rsidRPr="003B1657">
              <w:rPr>
                <w:sz w:val="22"/>
                <w:szCs w:val="22"/>
              </w:rPr>
              <w:t>– The “Maximum Allowed” (MCL) is the highest level of a contaminant that is allowed in drinking water.  MCLs are set as close to the MCLGs as feasible using the best available treatment technology.</w:t>
            </w:r>
          </w:p>
          <w:p w14:paraId="70578865" w14:textId="77777777" w:rsidR="006819FB" w:rsidRPr="003B1657" w:rsidRDefault="006819FB" w:rsidP="004D754B">
            <w:pPr>
              <w:rPr>
                <w:sz w:val="22"/>
                <w:szCs w:val="22"/>
              </w:rPr>
            </w:pPr>
            <w:r w:rsidRPr="003B1657">
              <w:rPr>
                <w:b/>
                <w:bCs/>
                <w:sz w:val="22"/>
                <w:szCs w:val="22"/>
                <w:u w:val="single"/>
              </w:rPr>
              <w:t xml:space="preserve">Maximum Contaminant Level Goal </w:t>
            </w:r>
            <w:r w:rsidRPr="003B1657">
              <w:rPr>
                <w:sz w:val="22"/>
                <w:szCs w:val="22"/>
              </w:rPr>
              <w:t>– The “Goal” (MCLG) is the level of a contaminant in drinking water below which there is no known or expected risk to health.  MCLGs allow for a margin of safety.</w:t>
            </w:r>
          </w:p>
          <w:p w14:paraId="69188319" w14:textId="77777777" w:rsidR="006819FB" w:rsidRPr="003B1657" w:rsidRDefault="006819FB" w:rsidP="004D754B">
            <w:pPr>
              <w:rPr>
                <w:sz w:val="22"/>
                <w:szCs w:val="22"/>
              </w:rPr>
            </w:pPr>
            <w:r w:rsidRPr="003B1657">
              <w:rPr>
                <w:b/>
                <w:bCs/>
                <w:sz w:val="22"/>
                <w:szCs w:val="22"/>
                <w:u w:val="single"/>
              </w:rPr>
              <w:t>Non-Detects (ND or &lt;number value)</w:t>
            </w:r>
            <w:r w:rsidRPr="003B1657">
              <w:rPr>
                <w:sz w:val="22"/>
                <w:szCs w:val="22"/>
              </w:rPr>
              <w:t xml:space="preserve"> – Laboratory analysis indicates that the tested compound is not present in the sample.</w:t>
            </w:r>
          </w:p>
          <w:p w14:paraId="6C6A5263" w14:textId="77777777" w:rsidR="006819FB" w:rsidRPr="003B1657" w:rsidRDefault="006819FB" w:rsidP="004D754B">
            <w:pPr>
              <w:rPr>
                <w:sz w:val="22"/>
                <w:szCs w:val="22"/>
              </w:rPr>
            </w:pPr>
            <w:r w:rsidRPr="003B1657">
              <w:rPr>
                <w:b/>
                <w:bCs/>
                <w:sz w:val="22"/>
                <w:szCs w:val="22"/>
                <w:u w:val="single"/>
              </w:rPr>
              <w:t>Milligrams per liter (mg/L) or Parts per million (ppm</w:t>
            </w:r>
            <w:r w:rsidRPr="003B1657">
              <w:rPr>
                <w:b/>
                <w:bCs/>
                <w:sz w:val="22"/>
                <w:szCs w:val="22"/>
              </w:rPr>
              <w:t xml:space="preserve">) </w:t>
            </w:r>
            <w:r w:rsidRPr="003B1657">
              <w:rPr>
                <w:sz w:val="22"/>
                <w:szCs w:val="22"/>
              </w:rPr>
              <w:t>– Corresponds to one part of liquid in one million parts of liquid (parts per million - ppm).</w:t>
            </w:r>
            <w:r w:rsidRPr="003B1657">
              <w:rPr>
                <w:i/>
                <w:iCs/>
                <w:sz w:val="22"/>
                <w:szCs w:val="22"/>
              </w:rPr>
              <w:t xml:space="preserve">  </w:t>
            </w:r>
            <w:r w:rsidRPr="003B1657">
              <w:rPr>
                <w:sz w:val="22"/>
                <w:szCs w:val="22"/>
              </w:rPr>
              <w:t>Or one part per million corresponds to one minute in two years or a single penny in $10,000.</w:t>
            </w:r>
          </w:p>
          <w:p w14:paraId="45E786EB" w14:textId="77777777" w:rsidR="006819FB" w:rsidRPr="003B1657" w:rsidRDefault="006819FB" w:rsidP="003B1657">
            <w:pPr>
              <w:keepNext/>
              <w:keepLines/>
              <w:rPr>
                <w:sz w:val="22"/>
                <w:szCs w:val="22"/>
              </w:rPr>
            </w:pPr>
            <w:r w:rsidRPr="003B1657">
              <w:rPr>
                <w:b/>
                <w:bCs/>
                <w:sz w:val="22"/>
                <w:szCs w:val="22"/>
                <w:u w:val="single"/>
              </w:rPr>
              <w:t>Micrograms per liter (ug/L) or Parts per billion (ppb)</w:t>
            </w:r>
            <w:r w:rsidRPr="003B1657">
              <w:rPr>
                <w:i/>
                <w:iCs/>
                <w:sz w:val="22"/>
                <w:szCs w:val="22"/>
              </w:rPr>
              <w:t xml:space="preserve"> – </w:t>
            </w:r>
            <w:r w:rsidRPr="003B1657">
              <w:rPr>
                <w:sz w:val="22"/>
                <w:szCs w:val="22"/>
              </w:rPr>
              <w:t xml:space="preserve">Corresponds to one part of liquid in one billion parts of liquid (parts per billion - ppb). Or one part per billion corresponds to one minute in 2,000 years, or a single penny in $10,000,000. </w:t>
            </w:r>
          </w:p>
          <w:p w14:paraId="5E2FAF06" w14:textId="77777777" w:rsidR="006819FB" w:rsidRPr="003B1657" w:rsidRDefault="006819FB" w:rsidP="003B1657">
            <w:pPr>
              <w:pStyle w:val="BodyText"/>
              <w:rPr>
                <w:b/>
                <w:bCs/>
                <w:sz w:val="24"/>
                <w:szCs w:val="24"/>
              </w:rPr>
            </w:pPr>
            <w:r w:rsidRPr="003B1657">
              <w:rPr>
                <w:b/>
                <w:bCs/>
                <w:u w:val="single"/>
              </w:rPr>
              <w:t>Picocuries per liter (pCi/L)</w:t>
            </w:r>
            <w:r w:rsidRPr="006819FB">
              <w:t xml:space="preserve"> – A measure of the radioactivity in water.</w:t>
            </w:r>
          </w:p>
        </w:tc>
      </w:tr>
    </w:tbl>
    <w:p w14:paraId="355D33E4" w14:textId="77777777" w:rsidR="00D37DD1" w:rsidRPr="001B4C97" w:rsidRDefault="00D37DD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 w:val="left" w:pos="10080"/>
          <w:tab w:val="left" w:pos="10800"/>
        </w:tabs>
        <w:spacing w:line="230" w:lineRule="exact"/>
        <w:jc w:val="both"/>
        <w:rPr>
          <w:b/>
          <w:bCs/>
          <w:sz w:val="22"/>
          <w:szCs w:val="22"/>
        </w:rPr>
      </w:pPr>
    </w:p>
    <w:p w14:paraId="539C7BDB" w14:textId="77777777" w:rsidR="00007938" w:rsidRDefault="00007938">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 w:val="left" w:pos="10080"/>
          <w:tab w:val="left" w:pos="10800"/>
        </w:tabs>
        <w:spacing w:line="230" w:lineRule="exact"/>
        <w:jc w:val="both"/>
        <w:rPr>
          <w:b/>
          <w:bCs/>
          <w:sz w:val="24"/>
          <w:szCs w:val="24"/>
        </w:rPr>
      </w:pPr>
    </w:p>
    <w:p w14:paraId="35486C15" w14:textId="77777777" w:rsidR="00D37DD1" w:rsidRPr="00007938" w:rsidRDefault="00D37DD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 w:val="left" w:pos="10080"/>
          <w:tab w:val="left" w:pos="10800"/>
        </w:tabs>
        <w:spacing w:line="230" w:lineRule="exact"/>
        <w:jc w:val="both"/>
        <w:rPr>
          <w:b/>
          <w:bCs/>
          <w:sz w:val="24"/>
          <w:szCs w:val="24"/>
        </w:rPr>
      </w:pPr>
      <w:r w:rsidRPr="00007938">
        <w:rPr>
          <w:b/>
          <w:bCs/>
          <w:sz w:val="24"/>
          <w:szCs w:val="24"/>
        </w:rPr>
        <w:t>WHAT DOES THIS INFORMATION MEAN?</w:t>
      </w:r>
    </w:p>
    <w:p w14:paraId="36672E35" w14:textId="77777777" w:rsidR="00D37DD1" w:rsidRPr="001B4C97" w:rsidRDefault="00D37DD1">
      <w:pPr>
        <w:pStyle w:val="BodyText2"/>
        <w:rPr>
          <w:b/>
          <w:bCs/>
          <w:sz w:val="22"/>
        </w:rPr>
      </w:pPr>
      <w:r w:rsidRPr="001B4C97">
        <w:rPr>
          <w:sz w:val="22"/>
        </w:rPr>
        <w:t xml:space="preserve">As you can see by the table, our system had </w:t>
      </w:r>
      <w:r w:rsidR="00552524">
        <w:rPr>
          <w:sz w:val="22"/>
        </w:rPr>
        <w:t xml:space="preserve">an exceedance from two positive total coliform samples within one month. During this time, a boil water notice was implemented until the situation was resolved. </w:t>
      </w:r>
      <w:r w:rsidRPr="001B4C97">
        <w:rPr>
          <w:sz w:val="22"/>
        </w:rPr>
        <w:t xml:space="preserve">We have learned through our testing that some </w:t>
      </w:r>
      <w:r w:rsidR="00552524">
        <w:rPr>
          <w:sz w:val="22"/>
        </w:rPr>
        <w:t xml:space="preserve">other </w:t>
      </w:r>
      <w:r w:rsidRPr="001B4C97">
        <w:rPr>
          <w:sz w:val="22"/>
        </w:rPr>
        <w:t xml:space="preserve">contaminants have been detected; however, these contaminants were detected below the level allowed by the State.  </w:t>
      </w:r>
    </w:p>
    <w:p w14:paraId="2F647328" w14:textId="77777777" w:rsidR="00D37DD1" w:rsidRPr="001B4C97" w:rsidRDefault="00D37DD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 w:val="left" w:pos="10080"/>
          <w:tab w:val="left" w:pos="10800"/>
        </w:tabs>
        <w:jc w:val="both"/>
        <w:rPr>
          <w:b/>
          <w:bCs/>
          <w:sz w:val="22"/>
          <w:szCs w:val="22"/>
        </w:rPr>
      </w:pPr>
    </w:p>
    <w:p w14:paraId="3BA29F72" w14:textId="77777777" w:rsidR="00D37DD1" w:rsidRPr="00007938" w:rsidRDefault="00D37DD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 w:val="left" w:pos="10080"/>
          <w:tab w:val="left" w:pos="10800"/>
        </w:tabs>
        <w:jc w:val="both"/>
        <w:rPr>
          <w:b/>
          <w:bCs/>
          <w:sz w:val="24"/>
          <w:szCs w:val="24"/>
        </w:rPr>
      </w:pPr>
      <w:r w:rsidRPr="00007938">
        <w:rPr>
          <w:b/>
          <w:bCs/>
          <w:sz w:val="24"/>
          <w:szCs w:val="24"/>
        </w:rPr>
        <w:t>IS OUR WATER SYSTEM MEETING OTHER RULES THAT GOVERN OPERATIONS?</w:t>
      </w:r>
    </w:p>
    <w:p w14:paraId="7671269C" w14:textId="65DB5A3A" w:rsidR="00A828ED" w:rsidRPr="00A828ED" w:rsidRDefault="00A828ED" w:rsidP="00A828ED">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23" w:lineRule="auto"/>
        <w:jc w:val="both"/>
        <w:rPr>
          <w:sz w:val="22"/>
          <w:szCs w:val="22"/>
        </w:rPr>
      </w:pPr>
      <w:bookmarkStart w:id="1" w:name="_Hlk510612685"/>
      <w:r w:rsidRPr="00A828ED">
        <w:rPr>
          <w:sz w:val="22"/>
          <w:szCs w:val="22"/>
        </w:rPr>
        <w:t xml:space="preserve">We are required to monitor your drinking water for specific contaminants on a regular basis.  Results of regular monitoring are an indicator of whether or not your drinking water meets health standards. During the </w:t>
      </w:r>
      <w:r>
        <w:rPr>
          <w:sz w:val="22"/>
          <w:szCs w:val="22"/>
        </w:rPr>
        <w:t>month of March</w:t>
      </w:r>
      <w:r w:rsidRPr="00A828ED">
        <w:rPr>
          <w:sz w:val="22"/>
          <w:szCs w:val="22"/>
        </w:rPr>
        <w:t xml:space="preserve"> of 2019, </w:t>
      </w:r>
      <w:bookmarkEnd w:id="1"/>
      <w:r>
        <w:rPr>
          <w:sz w:val="22"/>
          <w:szCs w:val="22"/>
        </w:rPr>
        <w:t xml:space="preserve">Fox Meadows was placed on a Boil Water Notice due to repeated positive results for the presence of Coliform bacteria. </w:t>
      </w:r>
      <w:r w:rsidRPr="00A828ED">
        <w:rPr>
          <w:rFonts w:ascii="T" w:hAnsi="T"/>
          <w:sz w:val="22"/>
          <w:szCs w:val="22"/>
        </w:rPr>
        <w:t xml:space="preserve">During 2019, our system had </w:t>
      </w:r>
      <w:r>
        <w:rPr>
          <w:rFonts w:ascii="T" w:hAnsi="T"/>
          <w:sz w:val="22"/>
          <w:szCs w:val="22"/>
        </w:rPr>
        <w:t>one</w:t>
      </w:r>
      <w:r w:rsidRPr="00A828ED">
        <w:rPr>
          <w:rFonts w:ascii="T" w:hAnsi="T"/>
          <w:sz w:val="22"/>
          <w:szCs w:val="22"/>
        </w:rPr>
        <w:t xml:space="preserve"> water operational monitoring violation for the month</w:t>
      </w:r>
      <w:r>
        <w:rPr>
          <w:rFonts w:ascii="T" w:hAnsi="T"/>
          <w:sz w:val="22"/>
          <w:szCs w:val="22"/>
        </w:rPr>
        <w:t xml:space="preserve"> </w:t>
      </w:r>
      <w:r w:rsidRPr="00A828ED">
        <w:rPr>
          <w:rFonts w:ascii="T" w:hAnsi="T"/>
          <w:sz w:val="22"/>
          <w:szCs w:val="22"/>
        </w:rPr>
        <w:t xml:space="preserve">of </w:t>
      </w:r>
      <w:r>
        <w:rPr>
          <w:rFonts w:ascii="T" w:hAnsi="T"/>
          <w:sz w:val="22"/>
          <w:szCs w:val="22"/>
        </w:rPr>
        <w:t>November.</w:t>
      </w:r>
      <w:r w:rsidRPr="00A828ED">
        <w:rPr>
          <w:rFonts w:ascii="T" w:hAnsi="T"/>
          <w:sz w:val="22"/>
          <w:szCs w:val="22"/>
        </w:rPr>
        <w:t xml:space="preserve"> This did not affect the quality of the system’s water.</w:t>
      </w:r>
    </w:p>
    <w:p w14:paraId="68CBB10D" w14:textId="243A94F4" w:rsidR="00EE16F4" w:rsidRPr="00EE16F4" w:rsidRDefault="00EE16F4" w:rsidP="00EE16F4">
      <w:pPr>
        <w:keepLines/>
        <w:widowControl w:val="0"/>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spacing w:line="230" w:lineRule="exact"/>
        <w:jc w:val="both"/>
        <w:rPr>
          <w:color w:val="000000"/>
          <w:sz w:val="22"/>
          <w:szCs w:val="22"/>
        </w:rPr>
      </w:pPr>
    </w:p>
    <w:p w14:paraId="69543B5A" w14:textId="77777777" w:rsidR="00E720CA" w:rsidRPr="001B4C97" w:rsidRDefault="00E720CA" w:rsidP="00E720CA">
      <w:pPr>
        <w:rPr>
          <w:sz w:val="22"/>
          <w:szCs w:val="22"/>
        </w:rPr>
      </w:pPr>
      <w:r w:rsidRPr="001B4C97">
        <w:rPr>
          <w:sz w:val="22"/>
        </w:rPr>
        <w:tab/>
      </w:r>
      <w:r w:rsidRPr="001B4C97">
        <w:rPr>
          <w:sz w:val="22"/>
          <w:szCs w:val="24"/>
        </w:rPr>
        <w:t xml:space="preserve"> </w:t>
      </w:r>
    </w:p>
    <w:p w14:paraId="5F75E0A8" w14:textId="77777777" w:rsidR="00D37DD1" w:rsidRPr="00007938" w:rsidRDefault="00D37DD1" w:rsidP="00387C2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 w:val="left" w:pos="10080"/>
          <w:tab w:val="left" w:pos="10800"/>
        </w:tabs>
        <w:spacing w:line="230" w:lineRule="exact"/>
        <w:jc w:val="both"/>
        <w:rPr>
          <w:sz w:val="24"/>
          <w:szCs w:val="24"/>
        </w:rPr>
      </w:pPr>
      <w:r w:rsidRPr="00007938">
        <w:rPr>
          <w:b/>
          <w:bCs/>
          <w:sz w:val="24"/>
          <w:szCs w:val="24"/>
        </w:rPr>
        <w:t>DO I NEED TO TAKE PRECAUTIONS? IS OUR WATER SAFE FOR EVERYONE?</w:t>
      </w:r>
    </w:p>
    <w:p w14:paraId="48387BA0" w14:textId="77777777" w:rsidR="00D37DD1" w:rsidRPr="001B4C97" w:rsidRDefault="00552524">
      <w:pPr>
        <w:pStyle w:val="BodyText3"/>
        <w:jc w:val="both"/>
      </w:pPr>
      <w:r>
        <w:t>Some</w:t>
      </w:r>
      <w:r w:rsidR="00D37DD1" w:rsidRPr="001B4C97">
        <w:t xml:space="preserve"> people may be more vulnerable to disease causing microorganisms or pathogens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 about their drinking water.  EPA/CDC guidelines on appropriate means to lessen the risk of infection by Cryptosporidium, Giardia, and other microbial pathogens are available from the Safe Drinking Water Hotline (800-426-4791).  Please note that testing of the water at this system has shown that this water is suitable for drinking water purposes</w:t>
      </w:r>
      <w:r w:rsidR="00D4746D">
        <w:t xml:space="preserve"> </w:t>
      </w:r>
      <w:r w:rsidR="00D37DD1" w:rsidRPr="001B4C97">
        <w:t>and contains very low amounts of contaminants and should not pose any health risks.</w:t>
      </w:r>
    </w:p>
    <w:p w14:paraId="39EB86DC" w14:textId="77777777" w:rsidR="0034433B" w:rsidRPr="001B4C97" w:rsidRDefault="0034433B">
      <w:pPr>
        <w:pStyle w:val="BodyText3"/>
        <w:jc w:val="both"/>
      </w:pPr>
    </w:p>
    <w:p w14:paraId="1BA188AE" w14:textId="77777777" w:rsidR="00026701" w:rsidRDefault="00026701" w:rsidP="0034433B">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
          <w:smallCaps/>
          <w:sz w:val="24"/>
          <w:szCs w:val="24"/>
        </w:rPr>
      </w:pPr>
    </w:p>
    <w:p w14:paraId="1F053E20" w14:textId="77777777" w:rsidR="00026701" w:rsidRDefault="00026701" w:rsidP="0034433B">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
          <w:smallCaps/>
          <w:sz w:val="24"/>
          <w:szCs w:val="24"/>
        </w:rPr>
      </w:pPr>
    </w:p>
    <w:p w14:paraId="272D0CF8" w14:textId="77777777" w:rsidR="00026701" w:rsidRDefault="00026701" w:rsidP="0034433B">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
          <w:smallCaps/>
          <w:sz w:val="24"/>
          <w:szCs w:val="24"/>
        </w:rPr>
      </w:pPr>
    </w:p>
    <w:p w14:paraId="06575A8B" w14:textId="77777777" w:rsidR="0034433B" w:rsidRPr="00007938" w:rsidRDefault="0034433B" w:rsidP="0034433B">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
          <w:smallCaps/>
          <w:sz w:val="24"/>
          <w:szCs w:val="24"/>
        </w:rPr>
      </w:pPr>
      <w:r w:rsidRPr="00007938">
        <w:rPr>
          <w:b/>
          <w:smallCaps/>
          <w:sz w:val="24"/>
          <w:szCs w:val="24"/>
        </w:rPr>
        <w:t>Information for Non-English</w:t>
      </w:r>
      <w:r w:rsidR="00007938">
        <w:rPr>
          <w:b/>
          <w:smallCaps/>
          <w:sz w:val="24"/>
          <w:szCs w:val="24"/>
        </w:rPr>
        <w:t>-</w:t>
      </w:r>
      <w:r w:rsidRPr="00007938">
        <w:rPr>
          <w:b/>
          <w:smallCaps/>
          <w:sz w:val="24"/>
          <w:szCs w:val="24"/>
        </w:rPr>
        <w:t xml:space="preserve">Speaking Residents </w:t>
      </w:r>
    </w:p>
    <w:p w14:paraId="60392ECE" w14:textId="77777777" w:rsidR="0034433B" w:rsidRPr="001B4C97" w:rsidRDefault="0034433B" w:rsidP="0034433B">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
          <w:sz w:val="22"/>
          <w:szCs w:val="22"/>
          <w:u w:val="single"/>
        </w:rPr>
      </w:pPr>
      <w:r w:rsidRPr="001B4C97">
        <w:rPr>
          <w:b/>
          <w:sz w:val="22"/>
          <w:szCs w:val="22"/>
          <w:u w:val="single"/>
        </w:rPr>
        <w:t>Spanish</w:t>
      </w:r>
    </w:p>
    <w:p w14:paraId="0CC58A67" w14:textId="77777777" w:rsidR="0034433B" w:rsidRPr="001B4C97" w:rsidRDefault="0034433B" w:rsidP="0034433B">
      <w:pPr>
        <w:tabs>
          <w:tab w:val="left" w:pos="-72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jc w:val="both"/>
        <w:rPr>
          <w:sz w:val="22"/>
        </w:rPr>
      </w:pPr>
      <w:r w:rsidRPr="001B4C97">
        <w:rPr>
          <w:sz w:val="22"/>
        </w:rPr>
        <w:t>Este informe contiene información muy importante sobre su agua beber.  Tradúzcalo ó hable con alguien que lo entienda bien.</w:t>
      </w:r>
    </w:p>
    <w:p w14:paraId="115B44AC" w14:textId="77777777" w:rsidR="0034433B" w:rsidRPr="001B4C97" w:rsidRDefault="0034433B" w:rsidP="0034433B">
      <w:pPr>
        <w:pStyle w:val="Heading4"/>
        <w:rPr>
          <w:rFonts w:ascii="Times New Roman" w:hAnsi="Times New Roman" w:cs="Times New Roman"/>
          <w:b/>
          <w:sz w:val="22"/>
          <w:u w:val="single"/>
        </w:rPr>
      </w:pPr>
      <w:r w:rsidRPr="001B4C97">
        <w:rPr>
          <w:rFonts w:ascii="Times New Roman" w:hAnsi="Times New Roman" w:cs="Times New Roman"/>
          <w:b/>
          <w:sz w:val="22"/>
          <w:u w:val="single"/>
        </w:rPr>
        <w:t>French</w:t>
      </w:r>
    </w:p>
    <w:p w14:paraId="75663740" w14:textId="77777777" w:rsidR="0034433B" w:rsidRPr="001B4C97" w:rsidRDefault="0034433B" w:rsidP="0034433B">
      <w:pPr>
        <w:tabs>
          <w:tab w:val="left" w:pos="-72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jc w:val="both"/>
        <w:rPr>
          <w:sz w:val="22"/>
        </w:rPr>
      </w:pPr>
      <w:r w:rsidRPr="001B4C97">
        <w:rPr>
          <w:sz w:val="22"/>
        </w:rPr>
        <w:t>Ce rapport contient des informations importantes sur votre eau potable.  Traduisez</w:t>
      </w:r>
      <w:r w:rsidRPr="001B4C97">
        <w:rPr>
          <w:sz w:val="22"/>
        </w:rPr>
        <w:noBreakHyphen/>
        <w:t>le ou parlez en avec quelqu’un qui le comprend bien.</w:t>
      </w:r>
    </w:p>
    <w:p w14:paraId="6D627800" w14:textId="77777777" w:rsidR="0034433B" w:rsidRPr="001B4C97" w:rsidRDefault="0034433B" w:rsidP="0034433B">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22"/>
        </w:rPr>
      </w:pPr>
    </w:p>
    <w:p w14:paraId="75A28B9D" w14:textId="77777777" w:rsidR="0034433B" w:rsidRPr="00007938" w:rsidRDefault="0034433B" w:rsidP="0034433B">
      <w:pPr>
        <w:pStyle w:val="Heading6"/>
        <w:jc w:val="both"/>
        <w:rPr>
          <w:rFonts w:ascii="Times New Roman" w:hAnsi="Times New Roman"/>
          <w:smallCaps/>
          <w:sz w:val="24"/>
          <w:szCs w:val="24"/>
        </w:rPr>
      </w:pPr>
      <w:r w:rsidRPr="00007938">
        <w:rPr>
          <w:rFonts w:ascii="Times New Roman" w:hAnsi="Times New Roman"/>
          <w:smallCaps/>
          <w:sz w:val="24"/>
          <w:szCs w:val="24"/>
        </w:rPr>
        <w:t>Why Save Water and How to Avoid Wasting It?</w:t>
      </w:r>
    </w:p>
    <w:p w14:paraId="77D2EA5C" w14:textId="77777777" w:rsidR="0034433B" w:rsidRPr="001B4C97" w:rsidRDefault="0034433B" w:rsidP="0034433B">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sz w:val="22"/>
        </w:rPr>
      </w:pPr>
      <w:r w:rsidRPr="001B4C97">
        <w:rPr>
          <w:sz w:val="22"/>
        </w:rPr>
        <w:t>Although our system has an adequate amount of water to meet present and future demands, there are a number of reasons why it is important to conserve water:</w:t>
      </w:r>
    </w:p>
    <w:p w14:paraId="7175D403" w14:textId="77777777" w:rsidR="0034433B" w:rsidRPr="001B4C97" w:rsidRDefault="0034433B" w:rsidP="0034433B">
      <w:pPr>
        <w:pStyle w:val="BodyTextIndent"/>
        <w:numPr>
          <w:ilvl w:val="0"/>
          <w:numId w:val="1"/>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spacing w:after="0"/>
        <w:jc w:val="both"/>
        <w:rPr>
          <w:i/>
          <w:sz w:val="22"/>
        </w:rPr>
      </w:pPr>
      <w:r w:rsidRPr="001B4C97">
        <w:rPr>
          <w:sz w:val="22"/>
        </w:rPr>
        <w:t>Saving water saves energy and some of the costs associated with both of these necessities of life;</w:t>
      </w:r>
    </w:p>
    <w:p w14:paraId="50537C63" w14:textId="77777777" w:rsidR="0034433B" w:rsidRPr="001B4C97" w:rsidRDefault="0034433B" w:rsidP="0034433B">
      <w:pPr>
        <w:pStyle w:val="BodyTextIndent"/>
        <w:numPr>
          <w:ilvl w:val="0"/>
          <w:numId w:val="1"/>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spacing w:after="0"/>
        <w:jc w:val="both"/>
        <w:rPr>
          <w:i/>
          <w:sz w:val="22"/>
        </w:rPr>
      </w:pPr>
      <w:r w:rsidRPr="001B4C97">
        <w:rPr>
          <w:sz w:val="22"/>
        </w:rPr>
        <w:t>Saving water reduces the cost of energy required to pump water and the need to construct costly new wells, pumping systems and water towers; and</w:t>
      </w:r>
    </w:p>
    <w:p w14:paraId="2DD7C133" w14:textId="77777777" w:rsidR="0034433B" w:rsidRPr="001B4C97" w:rsidRDefault="0034433B" w:rsidP="0034433B">
      <w:pPr>
        <w:pStyle w:val="BodyTextIndent"/>
        <w:numPr>
          <w:ilvl w:val="0"/>
          <w:numId w:val="1"/>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spacing w:after="0"/>
        <w:jc w:val="both"/>
        <w:rPr>
          <w:i/>
          <w:sz w:val="22"/>
        </w:rPr>
      </w:pPr>
      <w:r w:rsidRPr="001B4C97">
        <w:rPr>
          <w:sz w:val="22"/>
        </w:rPr>
        <w:t>Saving water lessens the strain on the water system during a dry spell or drought, helping to avoid severe water use rest</w:t>
      </w:r>
      <w:r w:rsidR="0071581D">
        <w:rPr>
          <w:sz w:val="22"/>
        </w:rPr>
        <w:t>rictions so that essential fire</w:t>
      </w:r>
      <w:r w:rsidRPr="001B4C97">
        <w:rPr>
          <w:sz w:val="22"/>
        </w:rPr>
        <w:t>fighting needs are met.</w:t>
      </w:r>
    </w:p>
    <w:p w14:paraId="491B9632" w14:textId="77777777" w:rsidR="009860B2" w:rsidRPr="001B4C97" w:rsidRDefault="009860B2" w:rsidP="0034433B">
      <w:pPr>
        <w:pStyle w:val="BodyTextIndent"/>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sz w:val="22"/>
        </w:rPr>
      </w:pPr>
    </w:p>
    <w:p w14:paraId="425DDFBE" w14:textId="77777777" w:rsidR="0034433B" w:rsidRPr="001B4C97" w:rsidRDefault="0034433B" w:rsidP="0034433B">
      <w:pPr>
        <w:pStyle w:val="BodyTextIndent"/>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sz w:val="22"/>
        </w:rPr>
      </w:pPr>
      <w:r w:rsidRPr="001B4C97">
        <w:rPr>
          <w:sz w:val="22"/>
        </w:rPr>
        <w:t>You can play a role in conserving water by becoming conscious of the amount of water your household is using, and by looking for ways to use less whenever you can.  It is not hard to conserve water.  Conservation tips include:</w:t>
      </w:r>
    </w:p>
    <w:p w14:paraId="265D653A" w14:textId="77777777" w:rsidR="0034433B" w:rsidRPr="001B4C97" w:rsidRDefault="0034433B" w:rsidP="0034433B">
      <w:pPr>
        <w:pStyle w:val="BodyTextIndent"/>
        <w:numPr>
          <w:ilvl w:val="0"/>
          <w:numId w:val="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spacing w:after="0"/>
        <w:jc w:val="both"/>
        <w:rPr>
          <w:i/>
          <w:sz w:val="22"/>
        </w:rPr>
      </w:pPr>
      <w:r w:rsidRPr="001B4C97">
        <w:rPr>
          <w:sz w:val="22"/>
        </w:rPr>
        <w:t>Automatic dishwashers use 15 gallons for every cycle, regardless of how many dishes are loaded.  So</w:t>
      </w:r>
      <w:r w:rsidR="00D91C0D" w:rsidRPr="001B4C97">
        <w:rPr>
          <w:sz w:val="22"/>
        </w:rPr>
        <w:t>,</w:t>
      </w:r>
      <w:r w:rsidRPr="001B4C97">
        <w:rPr>
          <w:sz w:val="22"/>
        </w:rPr>
        <w:t xml:space="preserve"> get a run for your money and load it to capacity.</w:t>
      </w:r>
    </w:p>
    <w:p w14:paraId="68011671" w14:textId="77777777" w:rsidR="0034433B" w:rsidRPr="001B4C97" w:rsidRDefault="0034433B" w:rsidP="0034433B">
      <w:pPr>
        <w:pStyle w:val="BodyTextIndent"/>
        <w:numPr>
          <w:ilvl w:val="0"/>
          <w:numId w:val="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spacing w:after="0"/>
        <w:jc w:val="both"/>
        <w:rPr>
          <w:i/>
          <w:sz w:val="22"/>
        </w:rPr>
      </w:pPr>
      <w:r w:rsidRPr="001B4C97">
        <w:rPr>
          <w:sz w:val="22"/>
        </w:rPr>
        <w:t>Turn off the tap when brushing your teeth.</w:t>
      </w:r>
    </w:p>
    <w:p w14:paraId="0CC6EBFC" w14:textId="77777777" w:rsidR="0034433B" w:rsidRPr="001B4C97" w:rsidRDefault="0034433B" w:rsidP="0034433B">
      <w:pPr>
        <w:pStyle w:val="BodyTextIndent"/>
        <w:numPr>
          <w:ilvl w:val="0"/>
          <w:numId w:val="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spacing w:after="0"/>
        <w:jc w:val="both"/>
        <w:rPr>
          <w:i/>
          <w:sz w:val="22"/>
        </w:rPr>
      </w:pPr>
      <w:r w:rsidRPr="001B4C97">
        <w:rPr>
          <w:sz w:val="22"/>
        </w:rPr>
        <w:t xml:space="preserve">Check every faucet in your home for leaks.  Just a slow drip can waste 15 to 20 gallons a day.  Fix it up and you can save almost 6,000 gallons per year. </w:t>
      </w:r>
    </w:p>
    <w:p w14:paraId="4657CA7C" w14:textId="77777777" w:rsidR="0034433B" w:rsidRPr="001B4C97" w:rsidRDefault="0034433B" w:rsidP="0034433B">
      <w:pPr>
        <w:pStyle w:val="BodyTextIndent"/>
        <w:numPr>
          <w:ilvl w:val="0"/>
          <w:numId w:val="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spacing w:after="0"/>
        <w:jc w:val="both"/>
        <w:rPr>
          <w:i/>
          <w:sz w:val="22"/>
        </w:rPr>
      </w:pPr>
      <w:r w:rsidRPr="001B4C97">
        <w:rPr>
          <w:sz w:val="22"/>
        </w:rPr>
        <w:t>Check your toilets for leaks by putting a few drops of food coloring in the tank, watch for a few minutes to see if the color shows up in the bowl.  It is not uncommon to lose up to 100 gallons a day from one of these otherwise invisible toilet leaks.  Fix it and you save more than 30,000 gallons a year.</w:t>
      </w:r>
    </w:p>
    <w:p w14:paraId="30FFC9C5" w14:textId="77777777" w:rsidR="0034433B" w:rsidRPr="001B4C97" w:rsidRDefault="0034433B">
      <w:pPr>
        <w:pStyle w:val="BodyText3"/>
        <w:jc w:val="both"/>
      </w:pPr>
    </w:p>
    <w:p w14:paraId="5FEC526C" w14:textId="77777777" w:rsidR="00D37DD1" w:rsidRPr="00007938" w:rsidRDefault="00D37DD1">
      <w:pPr>
        <w:ind w:left="259" w:hanging="259"/>
        <w:jc w:val="both"/>
        <w:rPr>
          <w:b/>
          <w:bCs/>
          <w:sz w:val="24"/>
          <w:szCs w:val="24"/>
        </w:rPr>
      </w:pPr>
      <w:r w:rsidRPr="00007938">
        <w:rPr>
          <w:b/>
          <w:bCs/>
          <w:sz w:val="24"/>
          <w:szCs w:val="24"/>
        </w:rPr>
        <w:t>CLOSING</w:t>
      </w:r>
    </w:p>
    <w:p w14:paraId="0822DA7F" w14:textId="77777777" w:rsidR="00D37DD1" w:rsidRPr="001B4C97" w:rsidRDefault="00D37DD1" w:rsidP="009860B2">
      <w:pPr>
        <w:jc w:val="both"/>
      </w:pPr>
      <w:r w:rsidRPr="001B4C97">
        <w:rPr>
          <w:sz w:val="22"/>
          <w:szCs w:val="22"/>
        </w:rPr>
        <w:t>Thank you for allowing us to continue providing your family with quality drinking water this year.  In order to maintain a safe and dependable water supply we sometimes need to make improvements that will benefit all of our customers.  The costs of these improvements may be reflected in the rate structure.  Rate adjustments may be nec</w:t>
      </w:r>
      <w:r w:rsidR="00D91C0D" w:rsidRPr="001B4C97">
        <w:rPr>
          <w:sz w:val="22"/>
          <w:szCs w:val="22"/>
        </w:rPr>
        <w:t>essary</w:t>
      </w:r>
      <w:r w:rsidRPr="001B4C97">
        <w:rPr>
          <w:sz w:val="22"/>
          <w:szCs w:val="22"/>
        </w:rPr>
        <w:t xml:space="preserve"> to address improvements.  We ask that all our customers help us protect our water sources, which are the heart of our community.   </w:t>
      </w:r>
      <w:r w:rsidRPr="001B4C97">
        <w:rPr>
          <w:sz w:val="22"/>
        </w:rPr>
        <w:t>Please review the attached water source protection, and water conservation tips sheet.   Please c</w:t>
      </w:r>
      <w:r w:rsidRPr="001B4C97">
        <w:rPr>
          <w:sz w:val="22"/>
          <w:szCs w:val="22"/>
        </w:rPr>
        <w:t>all our office if you have questions.</w:t>
      </w:r>
    </w:p>
    <w:sectPr w:rsidR="00D37DD1" w:rsidRPr="001B4C97">
      <w:type w:val="continuous"/>
      <w:pgSz w:w="12240" w:h="15840"/>
      <w:pgMar w:top="1008" w:right="864" w:bottom="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D3623E"/>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7BAA72CD"/>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7"/>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2A"/>
    <w:rsid w:val="00007938"/>
    <w:rsid w:val="00026701"/>
    <w:rsid w:val="000A46C3"/>
    <w:rsid w:val="001B4C97"/>
    <w:rsid w:val="001C6BB5"/>
    <w:rsid w:val="001E0B88"/>
    <w:rsid w:val="00214E1C"/>
    <w:rsid w:val="0022679A"/>
    <w:rsid w:val="00241125"/>
    <w:rsid w:val="002C3D5B"/>
    <w:rsid w:val="002E75FD"/>
    <w:rsid w:val="002F66A2"/>
    <w:rsid w:val="00334B99"/>
    <w:rsid w:val="0034433B"/>
    <w:rsid w:val="00365A6A"/>
    <w:rsid w:val="00387C2A"/>
    <w:rsid w:val="003B1657"/>
    <w:rsid w:val="003C193D"/>
    <w:rsid w:val="003E4780"/>
    <w:rsid w:val="004714AF"/>
    <w:rsid w:val="0048567B"/>
    <w:rsid w:val="004D132B"/>
    <w:rsid w:val="004D57D5"/>
    <w:rsid w:val="00516042"/>
    <w:rsid w:val="00552524"/>
    <w:rsid w:val="0059394D"/>
    <w:rsid w:val="005B4988"/>
    <w:rsid w:val="005E09ED"/>
    <w:rsid w:val="00610122"/>
    <w:rsid w:val="00630F40"/>
    <w:rsid w:val="0065408A"/>
    <w:rsid w:val="006819FB"/>
    <w:rsid w:val="0069009E"/>
    <w:rsid w:val="00696662"/>
    <w:rsid w:val="006C30C1"/>
    <w:rsid w:val="006E56F6"/>
    <w:rsid w:val="00704A55"/>
    <w:rsid w:val="0071581D"/>
    <w:rsid w:val="0072433D"/>
    <w:rsid w:val="007519A2"/>
    <w:rsid w:val="00781AA6"/>
    <w:rsid w:val="007B6B25"/>
    <w:rsid w:val="008427D3"/>
    <w:rsid w:val="008841AC"/>
    <w:rsid w:val="008A72ED"/>
    <w:rsid w:val="008C1031"/>
    <w:rsid w:val="008C4764"/>
    <w:rsid w:val="008F1B5D"/>
    <w:rsid w:val="008F2A12"/>
    <w:rsid w:val="009035BC"/>
    <w:rsid w:val="00904803"/>
    <w:rsid w:val="00964F12"/>
    <w:rsid w:val="009860B2"/>
    <w:rsid w:val="009940B1"/>
    <w:rsid w:val="00A169FD"/>
    <w:rsid w:val="00A678B3"/>
    <w:rsid w:val="00A828ED"/>
    <w:rsid w:val="00AE763A"/>
    <w:rsid w:val="00AF4698"/>
    <w:rsid w:val="00B1432B"/>
    <w:rsid w:val="00B5450D"/>
    <w:rsid w:val="00B86696"/>
    <w:rsid w:val="00B96517"/>
    <w:rsid w:val="00C44A9E"/>
    <w:rsid w:val="00C55A75"/>
    <w:rsid w:val="00C6609C"/>
    <w:rsid w:val="00CE6B03"/>
    <w:rsid w:val="00D035E3"/>
    <w:rsid w:val="00D07FA9"/>
    <w:rsid w:val="00D1634B"/>
    <w:rsid w:val="00D3545F"/>
    <w:rsid w:val="00D37DD1"/>
    <w:rsid w:val="00D4746D"/>
    <w:rsid w:val="00D52FCC"/>
    <w:rsid w:val="00D55782"/>
    <w:rsid w:val="00D7549C"/>
    <w:rsid w:val="00D91C0D"/>
    <w:rsid w:val="00DD65B6"/>
    <w:rsid w:val="00DE2473"/>
    <w:rsid w:val="00DE732E"/>
    <w:rsid w:val="00E262DC"/>
    <w:rsid w:val="00E343A1"/>
    <w:rsid w:val="00E720CA"/>
    <w:rsid w:val="00E95405"/>
    <w:rsid w:val="00E969B6"/>
    <w:rsid w:val="00EE16F4"/>
    <w:rsid w:val="00F028EA"/>
    <w:rsid w:val="00F554E9"/>
    <w:rsid w:val="00F64ED7"/>
    <w:rsid w:val="00F74B60"/>
    <w:rsid w:val="00FB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940F7"/>
  <w15:chartTrackingRefBased/>
  <w15:docId w15:val="{B11A2E23-3F26-4EB4-A921-12480AD8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autoSpaceDE w:val="0"/>
      <w:autoSpaceDN w:val="0"/>
      <w:adjustRightInd w:val="0"/>
      <w:outlineLvl w:val="3"/>
    </w:pPr>
    <w:rPr>
      <w:rFonts w:ascii="Arial" w:hAnsi="Arial" w:cs="Arial"/>
      <w:szCs w:val="24"/>
    </w:rPr>
  </w:style>
  <w:style w:type="paragraph" w:styleId="Heading6">
    <w:name w:val="heading 6"/>
    <w:basedOn w:val="Normal"/>
    <w:next w:val="Normal"/>
    <w:link w:val="Heading6Char"/>
    <w:uiPriority w:val="9"/>
    <w:semiHidden/>
    <w:unhideWhenUsed/>
    <w:qFormat/>
    <w:rsid w:val="0034433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3870"/>
        <w:tab w:val="left" w:pos="5670"/>
        <w:tab w:val="left" w:pos="7830"/>
        <w:tab w:val="left" w:pos="8550"/>
        <w:tab w:val="left" w:pos="8640"/>
        <w:tab w:val="left" w:pos="9360"/>
        <w:tab w:val="left" w:pos="10080"/>
      </w:tabs>
      <w:jc w:val="both"/>
    </w:pPr>
    <w:rPr>
      <w:sz w:val="22"/>
      <w:szCs w:val="22"/>
    </w:rPr>
  </w:style>
  <w:style w:type="paragraph" w:styleId="Title">
    <w:name w:val="Title"/>
    <w:basedOn w:val="Normal"/>
    <w:qFormat/>
    <w:pPr>
      <w:jc w:val="center"/>
    </w:pPr>
    <w:rPr>
      <w:b/>
      <w:bCs/>
      <w:i/>
      <w:iCs/>
      <w:sz w:val="24"/>
      <w:szCs w:val="24"/>
    </w:rPr>
  </w:style>
  <w:style w:type="paragraph" w:styleId="BodyText2">
    <w:name w:val="Body Text 2"/>
    <w:basedOn w:val="Normal"/>
    <w:semiHidden/>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 w:val="left" w:pos="10080"/>
        <w:tab w:val="left" w:pos="10800"/>
      </w:tabs>
      <w:spacing w:line="230" w:lineRule="exact"/>
      <w:jc w:val="both"/>
    </w:pPr>
    <w:rPr>
      <w:szCs w:val="22"/>
    </w:rPr>
  </w:style>
  <w:style w:type="paragraph" w:styleId="BodyText3">
    <w:name w:val="Body Text 3"/>
    <w:basedOn w:val="Normal"/>
    <w:semiHidden/>
    <w:rPr>
      <w:sz w:val="22"/>
      <w:szCs w:val="22"/>
    </w:rPr>
  </w:style>
  <w:style w:type="character" w:customStyle="1" w:styleId="Heading6Char">
    <w:name w:val="Heading 6 Char"/>
    <w:link w:val="Heading6"/>
    <w:uiPriority w:val="9"/>
    <w:semiHidden/>
    <w:rsid w:val="0034433B"/>
    <w:rPr>
      <w:rFonts w:ascii="Calibri" w:eastAsia="Times New Roman" w:hAnsi="Calibri" w:cs="Times New Roman"/>
      <w:b/>
      <w:bCs/>
      <w:sz w:val="22"/>
      <w:szCs w:val="22"/>
    </w:rPr>
  </w:style>
  <w:style w:type="paragraph" w:styleId="BodyTextIndent">
    <w:name w:val="Body Text Indent"/>
    <w:basedOn w:val="Normal"/>
    <w:link w:val="BodyTextIndentChar"/>
    <w:uiPriority w:val="99"/>
    <w:semiHidden/>
    <w:unhideWhenUsed/>
    <w:rsid w:val="0034433B"/>
    <w:pPr>
      <w:spacing w:after="120"/>
      <w:ind w:left="360"/>
    </w:pPr>
  </w:style>
  <w:style w:type="character" w:customStyle="1" w:styleId="BodyTextIndentChar">
    <w:name w:val="Body Text Indent Char"/>
    <w:basedOn w:val="DefaultParagraphFont"/>
    <w:link w:val="BodyTextIndent"/>
    <w:uiPriority w:val="99"/>
    <w:semiHidden/>
    <w:rsid w:val="0034433B"/>
  </w:style>
  <w:style w:type="table" w:styleId="TableGrid">
    <w:name w:val="Table Grid"/>
    <w:basedOn w:val="TableNormal"/>
    <w:uiPriority w:val="59"/>
    <w:rsid w:val="0068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5</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Annual Drinking Water Quality Report for 2002</vt:lpstr>
    </vt:vector>
  </TitlesOfParts>
  <Company>OCHd</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Drinking Water Quality Report for 2002</dc:title>
  <dc:subject/>
  <dc:creator>Comp 1091</dc:creator>
  <cp:keywords/>
  <cp:lastModifiedBy>Gene Kush</cp:lastModifiedBy>
  <cp:revision>31</cp:revision>
  <cp:lastPrinted>2010-03-05T17:26:00Z</cp:lastPrinted>
  <dcterms:created xsi:type="dcterms:W3CDTF">2020-04-17T14:10:00Z</dcterms:created>
  <dcterms:modified xsi:type="dcterms:W3CDTF">2020-05-21T17:24:00Z</dcterms:modified>
</cp:coreProperties>
</file>